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8E274" w14:textId="77777777" w:rsidR="00F871CD" w:rsidRPr="007D6712" w:rsidRDefault="00F871CD" w:rsidP="00F871CD">
      <w:pPr>
        <w:tabs>
          <w:tab w:val="left" w:pos="708"/>
        </w:tabs>
        <w:spacing w:after="0" w:line="240" w:lineRule="auto"/>
        <w:jc w:val="both"/>
        <w:outlineLvl w:val="0"/>
        <w:rPr>
          <w:rFonts w:ascii="Cambria" w:eastAsia="Times New Roman" w:hAnsi="Cambria"/>
          <w:b/>
          <w:bCs/>
          <w:kern w:val="36"/>
          <w:sz w:val="24"/>
          <w:szCs w:val="24"/>
          <w:lang w:eastAsia="ru-RU"/>
        </w:rPr>
      </w:pPr>
    </w:p>
    <w:p w14:paraId="5AA46EC8" w14:textId="77777777" w:rsidR="00F871CD" w:rsidRPr="007D6712" w:rsidRDefault="00F871CD" w:rsidP="00F871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val="uk-UA" w:eastAsia="ru-RU"/>
        </w:rPr>
      </w:pPr>
      <w:r w:rsidRPr="007D6712">
        <w:rPr>
          <w:rFonts w:ascii="Times New Roman" w:eastAsia="Times New Roman" w:hAnsi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 wp14:anchorId="39C96CFF" wp14:editId="7F674282">
            <wp:extent cx="5591175" cy="1247775"/>
            <wp:effectExtent l="0" t="0" r="9525" b="9525"/>
            <wp:docPr id="3" name="Рисунок 2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AC50C" w14:textId="77777777" w:rsidR="00F871CD" w:rsidRPr="007D6712" w:rsidRDefault="00F871CD" w:rsidP="00F871CD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val="uk-UA" w:eastAsia="ru-RU"/>
        </w:rPr>
      </w:pPr>
      <w:r w:rsidRPr="007D6712">
        <w:rPr>
          <w:rFonts w:ascii="Times New Roman" w:eastAsia="Times New Roman" w:hAnsi="Times New Roman"/>
          <w:b/>
          <w:sz w:val="44"/>
          <w:szCs w:val="44"/>
          <w:lang w:val="uk-UA" w:eastAsia="ru-RU"/>
        </w:rPr>
        <w:t>Одеська обласна організація</w:t>
      </w:r>
    </w:p>
    <w:p w14:paraId="76A647C1" w14:textId="77777777" w:rsidR="00F871CD" w:rsidRPr="007D6712" w:rsidRDefault="00F871CD" w:rsidP="00F871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41BB49E" w14:textId="77777777" w:rsidR="00F871CD" w:rsidRPr="007D6712" w:rsidRDefault="00F871CD" w:rsidP="00F871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5ECF4D5" w14:textId="77777777" w:rsidR="00F871CD" w:rsidRPr="007D6712" w:rsidRDefault="00F871CD" w:rsidP="00F871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E794447" w14:textId="4DDC5069" w:rsidR="00F871CD" w:rsidRPr="007D6712" w:rsidRDefault="00F871CD" w:rsidP="00F871C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D67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</w:t>
      </w:r>
    </w:p>
    <w:p w14:paraId="4D3D3AC6" w14:textId="44A189CF" w:rsidR="00F871CD" w:rsidRPr="007D6712" w:rsidRDefault="000240CF" w:rsidP="00F871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D6712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430AADC" wp14:editId="5A177989">
                <wp:extent cx="4393116" cy="40005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93116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BB0C" w14:textId="77777777" w:rsidR="000240CF" w:rsidRDefault="000240CF" w:rsidP="000240CF">
                            <w:pPr>
                              <w:jc w:val="center"/>
                            </w:pPr>
                            <w:proofErr w:type="spellStart"/>
                            <w:r w:rsidRPr="000240CF">
                              <w:rPr>
                                <w:rFonts w:ascii="Times New Roman" w:hAnsi="Times New Roman"/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Інформаційний</w:t>
                            </w:r>
                            <w:proofErr w:type="spellEnd"/>
                            <w:r w:rsidRPr="00216324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216324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бюлетень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30AAD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45.9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14:paraId="30F1BB0C" w14:textId="77777777" w:rsidR="000240CF" w:rsidRDefault="000240CF" w:rsidP="000240CF">
                      <w:pPr>
                        <w:jc w:val="center"/>
                      </w:pPr>
                      <w:r w:rsidRPr="000240CF">
                        <w:rPr>
                          <w:rFonts w:ascii="Times New Roman" w:hAnsi="Times New Roman"/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Інформаційний</w:t>
                      </w:r>
                      <w:r w:rsidRPr="00216324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бюлетень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0495BF" w14:textId="77777777" w:rsidR="00F871CD" w:rsidRPr="007D6712" w:rsidRDefault="00F871CD" w:rsidP="00F871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7F195BA" w14:textId="1340155B" w:rsidR="00F871CD" w:rsidRPr="007D6712" w:rsidRDefault="00F871CD" w:rsidP="00F871C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 w:rsidRPr="007D6712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 xml:space="preserve">№ </w:t>
      </w:r>
      <w:r w:rsidR="009F0D3D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11</w:t>
      </w:r>
    </w:p>
    <w:p w14:paraId="3A09FC81" w14:textId="77777777" w:rsidR="00F871CD" w:rsidRPr="007D6712" w:rsidRDefault="00F871CD" w:rsidP="00F871CD">
      <w:pPr>
        <w:tabs>
          <w:tab w:val="left" w:pos="5205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 w:rsidRPr="007D6712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ab/>
      </w:r>
      <w:bookmarkStart w:id="0" w:name="_GoBack"/>
      <w:bookmarkEnd w:id="0"/>
    </w:p>
    <w:p w14:paraId="2C28A4FA" w14:textId="75B803E2" w:rsidR="00F871CD" w:rsidRPr="007D6712" w:rsidRDefault="009F0D3D" w:rsidP="00F871C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Л</w:t>
      </w:r>
      <w:r w:rsidR="00F871CD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ютий</w:t>
      </w:r>
      <w:r w:rsidR="00F871CD" w:rsidRPr="007D6712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 xml:space="preserve"> 2023 р.</w:t>
      </w:r>
    </w:p>
    <w:p w14:paraId="2E4DC292" w14:textId="77777777" w:rsidR="00F871CD" w:rsidRPr="007D6712" w:rsidRDefault="00F871CD" w:rsidP="00F871C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</w:p>
    <w:p w14:paraId="782E13E8" w14:textId="77777777" w:rsidR="00F871CD" w:rsidRPr="007D6712" w:rsidRDefault="00F871CD" w:rsidP="00F871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val="uk-UA" w:eastAsia="ru-RU"/>
        </w:rPr>
      </w:pPr>
    </w:p>
    <w:p w14:paraId="1ABEA651" w14:textId="77777777" w:rsidR="00F871CD" w:rsidRPr="007D6712" w:rsidRDefault="00F871CD" w:rsidP="00F871CD">
      <w:pPr>
        <w:tabs>
          <w:tab w:val="left" w:pos="708"/>
        </w:tabs>
        <w:spacing w:after="0" w:line="240" w:lineRule="auto"/>
        <w:jc w:val="both"/>
        <w:outlineLvl w:val="0"/>
        <w:rPr>
          <w:rFonts w:ascii="Cambria" w:eastAsia="Times New Roman" w:hAnsi="Cambria"/>
          <w:b/>
          <w:bCs/>
          <w:kern w:val="36"/>
          <w:sz w:val="24"/>
          <w:szCs w:val="24"/>
          <w:lang w:eastAsia="ru-RU"/>
        </w:rPr>
      </w:pPr>
    </w:p>
    <w:p w14:paraId="406357F4" w14:textId="3B0C9E16" w:rsidR="00494250" w:rsidRPr="009F0D3D" w:rsidRDefault="00494250" w:rsidP="00D6117E">
      <w:pPr>
        <w:jc w:val="center"/>
        <w:rPr>
          <w:rFonts w:ascii="Times New Roman" w:hAnsi="Times New Roman"/>
          <w:b/>
          <w:bCs/>
          <w:color w:val="1F497D" w:themeColor="text2"/>
          <w:sz w:val="44"/>
          <w:szCs w:val="44"/>
          <w:lang w:val="uk-UA"/>
        </w:rPr>
      </w:pPr>
      <w:r w:rsidRPr="009F0D3D">
        <w:rPr>
          <w:rFonts w:ascii="Times New Roman" w:hAnsi="Times New Roman"/>
          <w:b/>
          <w:bCs/>
          <w:color w:val="1F497D" w:themeColor="text2"/>
          <w:sz w:val="44"/>
          <w:szCs w:val="44"/>
          <w:lang w:val="uk-UA"/>
        </w:rPr>
        <w:t>Що враховувати  в  колективному договорі,</w:t>
      </w:r>
      <w:r w:rsidR="00D6117E">
        <w:rPr>
          <w:rFonts w:ascii="Times New Roman" w:hAnsi="Times New Roman"/>
          <w:b/>
          <w:bCs/>
          <w:color w:val="1F497D" w:themeColor="text2"/>
          <w:sz w:val="44"/>
          <w:szCs w:val="44"/>
          <w:lang w:val="uk-UA"/>
        </w:rPr>
        <w:t xml:space="preserve"> </w:t>
      </w:r>
      <w:r w:rsidRPr="009F0D3D">
        <w:rPr>
          <w:rFonts w:ascii="Times New Roman" w:hAnsi="Times New Roman"/>
          <w:b/>
          <w:bCs/>
          <w:color w:val="1F497D" w:themeColor="text2"/>
          <w:sz w:val="44"/>
          <w:szCs w:val="44"/>
          <w:lang w:val="uk-UA"/>
        </w:rPr>
        <w:t>аби  уникнути порушень</w:t>
      </w:r>
    </w:p>
    <w:p w14:paraId="720EAACF" w14:textId="77777777" w:rsidR="00F871CD" w:rsidRPr="007D6712" w:rsidRDefault="00F871CD" w:rsidP="00F871CD">
      <w:pPr>
        <w:tabs>
          <w:tab w:val="left" w:pos="708"/>
        </w:tabs>
        <w:spacing w:after="0" w:line="240" w:lineRule="auto"/>
        <w:jc w:val="both"/>
        <w:outlineLvl w:val="0"/>
        <w:rPr>
          <w:rFonts w:ascii="Cambria" w:eastAsia="Times New Roman" w:hAnsi="Cambria"/>
          <w:b/>
          <w:bCs/>
          <w:color w:val="1F497D" w:themeColor="text2"/>
          <w:kern w:val="36"/>
          <w:sz w:val="40"/>
          <w:szCs w:val="40"/>
          <w:lang w:eastAsia="ru-RU"/>
        </w:rPr>
      </w:pPr>
    </w:p>
    <w:p w14:paraId="37BBC6E1" w14:textId="77777777" w:rsidR="00F871CD" w:rsidRPr="007D6712" w:rsidRDefault="00F871CD" w:rsidP="00F871CD">
      <w:pPr>
        <w:tabs>
          <w:tab w:val="left" w:pos="708"/>
        </w:tabs>
        <w:spacing w:after="0" w:line="240" w:lineRule="auto"/>
        <w:jc w:val="both"/>
        <w:outlineLvl w:val="0"/>
        <w:rPr>
          <w:rFonts w:ascii="Cambria" w:eastAsia="Times New Roman" w:hAnsi="Cambria"/>
          <w:b/>
          <w:bCs/>
          <w:kern w:val="36"/>
          <w:sz w:val="24"/>
          <w:szCs w:val="24"/>
          <w:lang w:eastAsia="ru-RU"/>
        </w:rPr>
      </w:pPr>
    </w:p>
    <w:p w14:paraId="2364C948" w14:textId="77777777" w:rsidR="003031D0" w:rsidRDefault="003031D0" w:rsidP="00FF2FBC">
      <w:pPr>
        <w:rPr>
          <w:b/>
          <w:bCs/>
          <w:sz w:val="28"/>
          <w:szCs w:val="28"/>
        </w:rPr>
      </w:pPr>
    </w:p>
    <w:p w14:paraId="19F304D1" w14:textId="77777777" w:rsidR="003031D0" w:rsidRDefault="003031D0" w:rsidP="00FF2FBC">
      <w:pPr>
        <w:rPr>
          <w:b/>
          <w:bCs/>
          <w:sz w:val="28"/>
          <w:szCs w:val="28"/>
        </w:rPr>
      </w:pPr>
    </w:p>
    <w:p w14:paraId="4C0F8E42" w14:textId="77777777" w:rsidR="003031D0" w:rsidRDefault="003031D0" w:rsidP="00FF2FBC">
      <w:pPr>
        <w:rPr>
          <w:b/>
          <w:bCs/>
          <w:sz w:val="28"/>
          <w:szCs w:val="28"/>
        </w:rPr>
      </w:pPr>
    </w:p>
    <w:p w14:paraId="77F99110" w14:textId="77777777" w:rsidR="003031D0" w:rsidRDefault="003031D0" w:rsidP="00FF2FBC">
      <w:pPr>
        <w:rPr>
          <w:b/>
          <w:bCs/>
          <w:sz w:val="28"/>
          <w:szCs w:val="28"/>
        </w:rPr>
      </w:pPr>
    </w:p>
    <w:p w14:paraId="2E71F770" w14:textId="77777777" w:rsidR="003031D0" w:rsidRDefault="003031D0" w:rsidP="00FF2FBC">
      <w:pPr>
        <w:rPr>
          <w:b/>
          <w:bCs/>
          <w:sz w:val="28"/>
          <w:szCs w:val="28"/>
        </w:rPr>
      </w:pPr>
    </w:p>
    <w:p w14:paraId="3CE9AB2F" w14:textId="77777777" w:rsidR="003031D0" w:rsidRDefault="003031D0" w:rsidP="00FF2FBC">
      <w:pPr>
        <w:rPr>
          <w:b/>
          <w:bCs/>
          <w:sz w:val="28"/>
          <w:szCs w:val="28"/>
        </w:rPr>
      </w:pPr>
    </w:p>
    <w:p w14:paraId="110DBC17" w14:textId="73664A8F" w:rsidR="00956A23" w:rsidRPr="000240CF" w:rsidRDefault="000240CF" w:rsidP="009F0D3D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127539796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="00EC030B" w:rsidRPr="000240CF">
        <w:rPr>
          <w:rFonts w:ascii="Times New Roman" w:hAnsi="Times New Roman"/>
          <w:b/>
          <w:bCs/>
          <w:sz w:val="28"/>
          <w:szCs w:val="28"/>
          <w:lang w:val="uk-UA"/>
        </w:rPr>
        <w:t xml:space="preserve">Що враховувати  </w:t>
      </w:r>
      <w:r w:rsidR="00BF5A35" w:rsidRPr="000240CF">
        <w:rPr>
          <w:rFonts w:ascii="Times New Roman" w:hAnsi="Times New Roman"/>
          <w:b/>
          <w:bCs/>
          <w:sz w:val="28"/>
          <w:szCs w:val="28"/>
          <w:lang w:val="uk-UA"/>
        </w:rPr>
        <w:t xml:space="preserve">в </w:t>
      </w:r>
      <w:r w:rsidR="00EC030B" w:rsidRPr="000240CF">
        <w:rPr>
          <w:rFonts w:ascii="Times New Roman" w:hAnsi="Times New Roman"/>
          <w:b/>
          <w:bCs/>
          <w:sz w:val="28"/>
          <w:szCs w:val="28"/>
          <w:lang w:val="uk-UA"/>
        </w:rPr>
        <w:t xml:space="preserve"> колективному договорі</w:t>
      </w:r>
      <w:r w:rsidR="00ED2F5F" w:rsidRPr="000240CF">
        <w:rPr>
          <w:rFonts w:ascii="Times New Roman" w:hAnsi="Times New Roman"/>
          <w:b/>
          <w:bCs/>
          <w:sz w:val="28"/>
          <w:szCs w:val="28"/>
          <w:lang w:val="uk-UA"/>
        </w:rPr>
        <w:t>, аби  уникнути порушень</w:t>
      </w:r>
    </w:p>
    <w:bookmarkEnd w:id="1"/>
    <w:p w14:paraId="7ECC35D2" w14:textId="77777777" w:rsidR="00ED2F5F" w:rsidRPr="000240CF" w:rsidRDefault="00ED2F5F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E6162A" w14:textId="354948CC" w:rsidR="00FC2DE1" w:rsidRPr="000240CF" w:rsidRDefault="00605ED7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</w:t>
      </w:r>
      <w:r w:rsidR="004D012F" w:rsidRPr="000240CF">
        <w:rPr>
          <w:rFonts w:ascii="Times New Roman" w:hAnsi="Times New Roman"/>
          <w:sz w:val="28"/>
          <w:szCs w:val="28"/>
          <w:lang w:val="uk-UA"/>
        </w:rPr>
        <w:t xml:space="preserve">Укладаємо </w:t>
      </w:r>
      <w:r w:rsidR="00182B99" w:rsidRPr="000240CF">
        <w:rPr>
          <w:rFonts w:ascii="Times New Roman" w:hAnsi="Times New Roman"/>
          <w:sz w:val="28"/>
          <w:szCs w:val="28"/>
          <w:lang w:val="uk-UA"/>
        </w:rPr>
        <w:t xml:space="preserve">правильно </w:t>
      </w:r>
      <w:r w:rsidR="004D012F" w:rsidRPr="000240CF">
        <w:rPr>
          <w:rFonts w:ascii="Times New Roman" w:hAnsi="Times New Roman"/>
          <w:sz w:val="28"/>
          <w:szCs w:val="28"/>
          <w:lang w:val="uk-UA"/>
        </w:rPr>
        <w:t xml:space="preserve"> колективний договір</w:t>
      </w:r>
      <w:r w:rsidR="006270D0" w:rsidRPr="000240CF">
        <w:rPr>
          <w:rFonts w:ascii="Times New Roman" w:hAnsi="Times New Roman"/>
          <w:sz w:val="28"/>
          <w:szCs w:val="28"/>
          <w:lang w:val="uk-UA"/>
        </w:rPr>
        <w:t xml:space="preserve"> – без порушень</w:t>
      </w:r>
      <w:r w:rsidR="0075474C" w:rsidRPr="000240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70D0" w:rsidRPr="000240CF">
        <w:rPr>
          <w:rFonts w:ascii="Times New Roman" w:hAnsi="Times New Roman"/>
          <w:sz w:val="28"/>
          <w:szCs w:val="28"/>
          <w:lang w:val="uk-UA"/>
        </w:rPr>
        <w:t>законодавства та претензій ревізорів</w:t>
      </w:r>
      <w:r w:rsidR="00956A23" w:rsidRPr="000240CF">
        <w:rPr>
          <w:rFonts w:ascii="Times New Roman" w:hAnsi="Times New Roman"/>
          <w:sz w:val="28"/>
          <w:szCs w:val="28"/>
          <w:lang w:val="uk-UA"/>
        </w:rPr>
        <w:t>.</w:t>
      </w:r>
    </w:p>
    <w:p w14:paraId="3A6413E9" w14:textId="77777777" w:rsidR="009F0D3D" w:rsidRDefault="00FC2DE1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76F93DB" w14:textId="2C5CA591" w:rsidR="00605ED7" w:rsidRPr="000240CF" w:rsidRDefault="00FC2DE1" w:rsidP="009F0D3D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Чи має право </w:t>
      </w:r>
      <w:r w:rsidR="00D37554"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заклад освіти </w:t>
      </w:r>
      <w:r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закріпити в колективному договорі підвищений розмір </w:t>
      </w:r>
      <w:r w:rsidR="00605ED7"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доплат</w:t>
      </w:r>
      <w:r w:rsidR="00605ED7"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, надбавок</w:t>
      </w:r>
      <w:r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?</w:t>
      </w:r>
    </w:p>
    <w:p w14:paraId="32FC11E8" w14:textId="64B609B6" w:rsidR="00605ED7" w:rsidRPr="000240CF" w:rsidRDefault="00605ED7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 xml:space="preserve">      Законодавство надає право керівнику </w:t>
      </w:r>
      <w:r w:rsidR="00BE5D6B" w:rsidRPr="000240CF">
        <w:rPr>
          <w:rFonts w:ascii="Times New Roman" w:hAnsi="Times New Roman"/>
          <w:sz w:val="28"/>
          <w:szCs w:val="28"/>
          <w:lang w:val="uk-UA"/>
        </w:rPr>
        <w:t xml:space="preserve"> закладу</w:t>
      </w:r>
      <w:r w:rsidR="000240CF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0240CF">
        <w:rPr>
          <w:rFonts w:ascii="Times New Roman" w:hAnsi="Times New Roman"/>
          <w:sz w:val="28"/>
          <w:szCs w:val="28"/>
          <w:lang w:val="uk-UA"/>
        </w:rPr>
        <w:t xml:space="preserve"> в межах фонду заробітної плати, затвердженого в кошторисах, установлювати водіям автотранспортних засобів доплати за ненормований робочий день у розмірі 25% тарифної ставки за відпрацьований час.</w:t>
      </w:r>
    </w:p>
    <w:p w14:paraId="011102B6" w14:textId="1CCC1FE2" w:rsidR="00734C05" w:rsidRPr="000240CF" w:rsidRDefault="00605ED7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F1966" w:rsidRPr="000240CF">
        <w:rPr>
          <w:rFonts w:ascii="Times New Roman" w:hAnsi="Times New Roman"/>
          <w:sz w:val="28"/>
          <w:szCs w:val="28"/>
          <w:lang w:val="uk-UA"/>
        </w:rPr>
        <w:t> </w:t>
      </w:r>
      <w:r w:rsidR="000240C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F1966" w:rsidRPr="000240CF">
        <w:rPr>
          <w:rFonts w:ascii="Times New Roman" w:hAnsi="Times New Roman"/>
          <w:sz w:val="28"/>
          <w:szCs w:val="28"/>
          <w:lang w:val="uk-UA"/>
        </w:rPr>
        <w:t>Доплату за ненормований робочий день у розмірі 25% тарифної ставки за відпрацьований час встановлює </w:t>
      </w:r>
      <w:hyperlink r:id="rId8" w:tgtFrame="_blank" w:history="1">
        <w:r w:rsid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п.</w:t>
        </w:r>
        <w:r w:rsidR="005F1966" w:rsidRP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3 Постанови </w:t>
        </w:r>
        <w:r w:rsid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КМУ </w:t>
        </w:r>
        <w:r w:rsidR="005F1966" w:rsidRP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№ 1298</w:t>
        </w:r>
      </w:hyperlink>
      <w:r w:rsidR="000240CF" w:rsidRPr="000240C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0240CF">
        <w:rPr>
          <w:rFonts w:ascii="Times New Roman" w:hAnsi="Times New Roman"/>
          <w:sz w:val="28"/>
          <w:szCs w:val="28"/>
        </w:rPr>
        <w:t>від</w:t>
      </w:r>
      <w:proofErr w:type="spellEnd"/>
      <w:r w:rsidR="000240CF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="000240CF">
        <w:rPr>
          <w:rFonts w:ascii="Times New Roman" w:hAnsi="Times New Roman"/>
          <w:sz w:val="28"/>
          <w:szCs w:val="28"/>
        </w:rPr>
        <w:t>серпня</w:t>
      </w:r>
      <w:proofErr w:type="spellEnd"/>
      <w:r w:rsidR="000240CF">
        <w:rPr>
          <w:rFonts w:ascii="Times New Roman" w:hAnsi="Times New Roman"/>
          <w:sz w:val="28"/>
          <w:szCs w:val="28"/>
        </w:rPr>
        <w:t xml:space="preserve"> 2002 р.</w:t>
      </w:r>
      <w:r w:rsidR="005F1966" w:rsidRPr="000240CF">
        <w:rPr>
          <w:rFonts w:ascii="Times New Roman" w:hAnsi="Times New Roman"/>
          <w:sz w:val="28"/>
          <w:szCs w:val="28"/>
          <w:lang w:val="uk-UA"/>
        </w:rPr>
        <w:t xml:space="preserve"> Також роботодавець може вносити в колективні договори умови, що поліпшують становище працівників, додаткові до встановлених законодавством (</w:t>
      </w:r>
      <w:hyperlink r:id="rId9" w:anchor="df85e785af" w:tgtFrame="_blank" w:history="1">
        <w:r w:rsidR="005F1966" w:rsidRP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ч. 3 ст. 13 КЗпП</w:t>
        </w:r>
      </w:hyperlink>
      <w:r w:rsidR="005F1966" w:rsidRPr="000240CF">
        <w:rPr>
          <w:rFonts w:ascii="Times New Roman" w:hAnsi="Times New Roman"/>
          <w:sz w:val="28"/>
          <w:szCs w:val="28"/>
          <w:lang w:val="uk-UA"/>
        </w:rPr>
        <w:t> і </w:t>
      </w:r>
      <w:hyperlink r:id="rId10" w:anchor="764682f7b2" w:tgtFrame="_blank" w:history="1">
        <w:r w:rsidR="005F1966" w:rsidRP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ст. 7 Закону</w:t>
        </w:r>
        <w:r w:rsid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України</w:t>
        </w:r>
        <w:r w:rsidR="00BE5D6B" w:rsidRP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«П</w:t>
        </w:r>
        <w:r w:rsidR="005F1966" w:rsidRP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ро колективні договори</w:t>
        </w:r>
      </w:hyperlink>
      <w:r w:rsidR="00BE5D6B" w:rsidRPr="000240CF">
        <w:rPr>
          <w:rStyle w:val="a5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 і угоди» </w:t>
      </w:r>
      <w:r w:rsidR="005F1966" w:rsidRPr="000240CF">
        <w:rPr>
          <w:rFonts w:ascii="Times New Roman" w:hAnsi="Times New Roman"/>
          <w:sz w:val="28"/>
          <w:szCs w:val="28"/>
          <w:lang w:val="uk-UA"/>
        </w:rPr>
        <w:t xml:space="preserve">). Але при цьому він має дотримувати норм і гарантій, які передбачає законодавство </w:t>
      </w:r>
      <w:r w:rsidR="00383D5F" w:rsidRPr="000240CF">
        <w:rPr>
          <w:rFonts w:ascii="Times New Roman" w:hAnsi="Times New Roman"/>
          <w:sz w:val="28"/>
          <w:szCs w:val="28"/>
          <w:lang w:val="uk-UA"/>
        </w:rPr>
        <w:t>( ст.15 Закону України «Про оплату праці»</w:t>
      </w:r>
      <w:r w:rsidR="005F1966" w:rsidRPr="000240CF">
        <w:rPr>
          <w:rFonts w:ascii="Times New Roman" w:hAnsi="Times New Roman"/>
          <w:sz w:val="28"/>
          <w:szCs w:val="28"/>
          <w:lang w:val="uk-UA"/>
        </w:rPr>
        <w:t>). Тож умови колективного договору, що суперечать законодавству, не матимуть сили і застосовувати їх не можна.</w:t>
      </w:r>
    </w:p>
    <w:p w14:paraId="69BAF8C8" w14:textId="576A0487" w:rsidR="005F1966" w:rsidRPr="000240CF" w:rsidRDefault="00734C05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 xml:space="preserve">        І</w:t>
      </w:r>
      <w:r w:rsidR="005F1966" w:rsidRPr="000240CF">
        <w:rPr>
          <w:rFonts w:ascii="Times New Roman" w:hAnsi="Times New Roman"/>
          <w:sz w:val="28"/>
          <w:szCs w:val="28"/>
          <w:lang w:val="uk-UA"/>
        </w:rPr>
        <w:t>нколи колективні договори бюджетних установ містять норми, я</w:t>
      </w:r>
      <w:r w:rsidR="000240CF">
        <w:rPr>
          <w:rFonts w:ascii="Times New Roman" w:hAnsi="Times New Roman"/>
          <w:sz w:val="28"/>
          <w:szCs w:val="28"/>
          <w:lang w:val="uk-UA"/>
        </w:rPr>
        <w:t xml:space="preserve">кі дозволяють керівнику закладу освіти </w:t>
      </w:r>
      <w:r w:rsidR="005F1966" w:rsidRPr="000240CF">
        <w:rPr>
          <w:rFonts w:ascii="Times New Roman" w:hAnsi="Times New Roman"/>
          <w:sz w:val="28"/>
          <w:szCs w:val="28"/>
          <w:lang w:val="uk-UA"/>
        </w:rPr>
        <w:t xml:space="preserve"> підвищувати визначені законодавством розміри надбавок і доплат. Якщо ревізори виявляють такі підвищені виплати, то накладають адміністративне стягнення на керівників та головних бухгалтерів за нецільове використання бюджетних коштів. А гроші винним особам доведеться повертати до бюджету з власної кишені.</w:t>
      </w:r>
    </w:p>
    <w:p w14:paraId="6E6AA602" w14:textId="7321DC25" w:rsidR="005F1966" w:rsidRPr="000240CF" w:rsidRDefault="00734C05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F1966" w:rsidRPr="000240CF">
        <w:rPr>
          <w:rFonts w:ascii="Times New Roman" w:hAnsi="Times New Roman"/>
          <w:sz w:val="28"/>
          <w:szCs w:val="28"/>
          <w:lang w:val="uk-UA"/>
        </w:rPr>
        <w:t>Щоб не допустити таких ситуацій, проводьте видатки в межах бюджетних асигнувань та інших додаткових джерел. Коли складаєте кошторис, передбачайте тільки ті виплати, які зазначені у нормативних документах і є обо</w:t>
      </w:r>
      <w:r w:rsidR="005F1966" w:rsidRPr="000240CF">
        <w:rPr>
          <w:rFonts w:ascii="Times New Roman" w:hAnsi="Times New Roman"/>
          <w:sz w:val="28"/>
          <w:szCs w:val="28"/>
          <w:lang w:val="uk-UA"/>
        </w:rPr>
        <w:softHyphen/>
        <w:t>в’яз</w:t>
      </w:r>
      <w:r w:rsidR="005F1966" w:rsidRPr="000240CF">
        <w:rPr>
          <w:rFonts w:ascii="Times New Roman" w:hAnsi="Times New Roman"/>
          <w:sz w:val="28"/>
          <w:szCs w:val="28"/>
          <w:lang w:val="uk-UA"/>
        </w:rPr>
        <w:softHyphen/>
        <w:t>ковими.</w:t>
      </w:r>
    </w:p>
    <w:p w14:paraId="0DCE2AFE" w14:textId="7D3D9858" w:rsidR="000D15BA" w:rsidRPr="000240CF" w:rsidRDefault="00B46214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5F1966" w:rsidRPr="000240CF">
        <w:rPr>
          <w:rFonts w:ascii="Times New Roman" w:hAnsi="Times New Roman"/>
          <w:sz w:val="28"/>
          <w:szCs w:val="28"/>
          <w:lang w:val="uk-UA"/>
        </w:rPr>
        <w:t xml:space="preserve">Працівникам установ і організацій, що фінансуються з бюджету, заробітну плату нараховують </w:t>
      </w:r>
      <w:r w:rsidR="000D15BA" w:rsidRPr="000240CF">
        <w:rPr>
          <w:rFonts w:ascii="Times New Roman" w:hAnsi="Times New Roman"/>
          <w:sz w:val="28"/>
          <w:szCs w:val="28"/>
          <w:lang w:val="uk-UA"/>
        </w:rPr>
        <w:t>на підставі законодавчих та інших нормативних актів України, генеральної, галузевих, регіональних угод, колективних договорів у межах бюджетних асигнувань та інших позабюджетних доходів.</w:t>
      </w:r>
      <w:r w:rsidR="00DC74D4" w:rsidRPr="000240C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C6F801C" w14:textId="3C5178B7" w:rsidR="005F1966" w:rsidRPr="000240CF" w:rsidRDefault="00B46214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0D15BA" w:rsidRPr="000240CF">
        <w:rPr>
          <w:rFonts w:ascii="Times New Roman" w:hAnsi="Times New Roman"/>
          <w:sz w:val="28"/>
          <w:szCs w:val="28"/>
          <w:lang w:val="uk-UA"/>
        </w:rPr>
        <w:t>Обсяги витрат на оплату праці працівників установ і організацій, що фінансуються з бюджету, затверджуються одночасно з бюджетом</w:t>
      </w:r>
      <w:r w:rsidR="00DC74D4" w:rsidRPr="000240CF">
        <w:rPr>
          <w:rFonts w:ascii="Times New Roman" w:hAnsi="Times New Roman"/>
          <w:sz w:val="28"/>
          <w:szCs w:val="28"/>
          <w:lang w:val="uk-UA"/>
        </w:rPr>
        <w:t xml:space="preserve"> (</w:t>
      </w:r>
      <w:hyperlink r:id="rId11" w:anchor="958c7f8a29" w:tgtFrame="_blank" w:history="1">
        <w:r w:rsidR="00DC74D4" w:rsidRP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ст. 13 Закону </w:t>
        </w:r>
        <w:r w:rsidR="00483708" w:rsidRP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України «П</w:t>
        </w:r>
        <w:r w:rsidR="00DC74D4" w:rsidRP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ро оплату праці</w:t>
        </w:r>
      </w:hyperlink>
      <w:r w:rsidR="000240CF">
        <w:rPr>
          <w:rStyle w:val="a5"/>
          <w:rFonts w:ascii="Times New Roman" w:hAnsi="Times New Roman"/>
          <w:color w:val="auto"/>
          <w:sz w:val="28"/>
          <w:szCs w:val="28"/>
          <w:u w:val="none"/>
          <w:lang w:val="uk-UA"/>
        </w:rPr>
        <w:t>»</w:t>
      </w:r>
      <w:r w:rsidR="00DC74D4" w:rsidRPr="000240CF">
        <w:rPr>
          <w:rFonts w:ascii="Times New Roman" w:hAnsi="Times New Roman"/>
          <w:sz w:val="28"/>
          <w:szCs w:val="28"/>
          <w:lang w:val="uk-UA"/>
        </w:rPr>
        <w:t>).</w:t>
      </w:r>
    </w:p>
    <w:p w14:paraId="2C925C82" w14:textId="1C90E8A9" w:rsidR="0068744B" w:rsidRPr="000240CF" w:rsidRDefault="00F4457E" w:rsidP="009F0D3D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       </w:t>
      </w:r>
      <w:r w:rsidR="00D10DC7"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Працівники </w:t>
      </w:r>
      <w:proofErr w:type="spellStart"/>
      <w:r w:rsidR="00D10DC7"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реєструючого</w:t>
      </w:r>
      <w:proofErr w:type="spellEnd"/>
      <w:r w:rsidR="00D10DC7"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органу в колективному договорі </w:t>
      </w:r>
      <w:r w:rsidR="006F743D"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закладу </w:t>
      </w:r>
      <w:r w:rsidR="00D10DC7"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освіти </w:t>
      </w:r>
      <w:r w:rsidR="00D10DC7"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виявили наявність положень, які не відповідають законодавству</w:t>
      </w:r>
      <w:r w:rsidR="009E22BE"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та </w:t>
      </w:r>
      <w:r w:rsidR="00D10DC7"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відмови</w:t>
      </w:r>
      <w:r w:rsidR="009E22BE"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л</w:t>
      </w:r>
      <w:r w:rsidR="00D10DC7"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и у повідомній реєстрації?</w:t>
      </w:r>
    </w:p>
    <w:p w14:paraId="05F3B2C2" w14:textId="39F1556C" w:rsidR="003E5C56" w:rsidRPr="000240CF" w:rsidRDefault="00FF15BD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3E5C56" w:rsidRPr="000240CF">
        <w:rPr>
          <w:rFonts w:ascii="Times New Roman" w:hAnsi="Times New Roman"/>
          <w:sz w:val="28"/>
          <w:szCs w:val="28"/>
          <w:lang w:val="uk-UA"/>
        </w:rPr>
        <w:t> Каб</w:t>
      </w:r>
      <w:r w:rsidR="000A3027" w:rsidRPr="000240CF">
        <w:rPr>
          <w:rFonts w:ascii="Times New Roman" w:hAnsi="Times New Roman"/>
          <w:sz w:val="28"/>
          <w:szCs w:val="28"/>
          <w:lang w:val="uk-UA"/>
        </w:rPr>
        <w:t xml:space="preserve">інет  Міністрів України </w:t>
      </w:r>
      <w:r w:rsidR="003E5C56" w:rsidRPr="000240CF">
        <w:rPr>
          <w:rFonts w:ascii="Times New Roman" w:hAnsi="Times New Roman"/>
          <w:sz w:val="28"/>
          <w:szCs w:val="28"/>
          <w:lang w:val="uk-UA"/>
        </w:rPr>
        <w:t xml:space="preserve"> доручив місцевим органам виконавчої влади та рекомендував органам місцевого самоврядування в межах пов</w:t>
      </w:r>
      <w:r w:rsidR="003E5C56" w:rsidRPr="000240CF">
        <w:rPr>
          <w:rFonts w:ascii="Times New Roman" w:hAnsi="Times New Roman"/>
          <w:sz w:val="28"/>
          <w:szCs w:val="28"/>
          <w:lang w:val="uk-UA"/>
        </w:rPr>
        <w:softHyphen/>
        <w:t xml:space="preserve">новажень розглядати колективні договори і угоди щодо відповідності законодавству. </w:t>
      </w:r>
      <w:r w:rsidR="003E5C56" w:rsidRPr="000240CF">
        <w:rPr>
          <w:rFonts w:ascii="Times New Roman" w:hAnsi="Times New Roman"/>
          <w:sz w:val="28"/>
          <w:szCs w:val="28"/>
          <w:lang w:val="uk-UA"/>
        </w:rPr>
        <w:lastRenderedPageBreak/>
        <w:t>Якщо вони виявлять порушення — надавати рекомендації, як їх усунути (</w:t>
      </w:r>
      <w:hyperlink r:id="rId12" w:tgtFrame="_blank" w:history="1">
        <w:r w:rsidR="003E5C56" w:rsidRP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п. 2, 3 Постанови </w:t>
        </w:r>
        <w:r w:rsidR="00575D58" w:rsidRP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КМУ  від 13 лютого 2013 </w:t>
        </w:r>
        <w:r w:rsidR="003E5C56" w:rsidRP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№ 115</w:t>
        </w:r>
      </w:hyperlink>
      <w:r w:rsidR="00575D58" w:rsidRPr="000240CF">
        <w:rPr>
          <w:rStyle w:val="a5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«Про порядок повідомної реєстрації галузевих, (міжгалузевих) і територіальних угод, колективних договорів»</w:t>
      </w:r>
      <w:r w:rsidR="000240CF">
        <w:rPr>
          <w:rFonts w:ascii="Times New Roman" w:hAnsi="Times New Roman"/>
          <w:sz w:val="28"/>
          <w:szCs w:val="28"/>
          <w:lang w:val="uk-UA"/>
        </w:rPr>
        <w:t>). Я</w:t>
      </w:r>
      <w:r w:rsidR="003E5C56" w:rsidRPr="000240CF">
        <w:rPr>
          <w:rFonts w:ascii="Times New Roman" w:hAnsi="Times New Roman"/>
          <w:sz w:val="28"/>
          <w:szCs w:val="28"/>
          <w:lang w:val="uk-UA"/>
        </w:rPr>
        <w:t xml:space="preserve">кщо </w:t>
      </w:r>
      <w:proofErr w:type="spellStart"/>
      <w:r w:rsidR="003E5C56" w:rsidRPr="000240CF">
        <w:rPr>
          <w:rFonts w:ascii="Times New Roman" w:hAnsi="Times New Roman"/>
          <w:sz w:val="28"/>
          <w:szCs w:val="28"/>
          <w:lang w:val="uk-UA"/>
        </w:rPr>
        <w:t>реєструючий</w:t>
      </w:r>
      <w:proofErr w:type="spellEnd"/>
      <w:r w:rsidR="003E5C56" w:rsidRPr="000240CF">
        <w:rPr>
          <w:rFonts w:ascii="Times New Roman" w:hAnsi="Times New Roman"/>
          <w:sz w:val="28"/>
          <w:szCs w:val="28"/>
          <w:lang w:val="uk-UA"/>
        </w:rPr>
        <w:t xml:space="preserve"> орган виявить в колективному договорі положення норм, які не відповідають законодавству, він рекомендує та роз’яснює, як їх доопрацювати.</w:t>
      </w:r>
    </w:p>
    <w:p w14:paraId="711D738C" w14:textId="7A66E9FF" w:rsidR="003E5C56" w:rsidRPr="000240CF" w:rsidRDefault="00FF15BD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E5C56" w:rsidRPr="000240CF">
        <w:rPr>
          <w:rFonts w:ascii="Times New Roman" w:hAnsi="Times New Roman"/>
          <w:sz w:val="28"/>
          <w:szCs w:val="28"/>
          <w:lang w:val="uk-UA"/>
        </w:rPr>
        <w:t>Тобто зав</w:t>
      </w:r>
      <w:r w:rsidR="003E5C56" w:rsidRPr="000240CF">
        <w:rPr>
          <w:rFonts w:ascii="Times New Roman" w:hAnsi="Times New Roman"/>
          <w:sz w:val="28"/>
          <w:szCs w:val="28"/>
          <w:lang w:val="uk-UA"/>
        </w:rPr>
        <w:softHyphen/>
        <w:t>дан</w:t>
      </w:r>
      <w:r w:rsidR="003E5C56" w:rsidRPr="000240CF">
        <w:rPr>
          <w:rFonts w:ascii="Times New Roman" w:hAnsi="Times New Roman"/>
          <w:sz w:val="28"/>
          <w:szCs w:val="28"/>
          <w:lang w:val="uk-UA"/>
        </w:rPr>
        <w:softHyphen/>
        <w:t xml:space="preserve">ня </w:t>
      </w:r>
      <w:proofErr w:type="spellStart"/>
      <w:r w:rsidR="003E5C56" w:rsidRPr="000240CF">
        <w:rPr>
          <w:rFonts w:ascii="Times New Roman" w:hAnsi="Times New Roman"/>
          <w:sz w:val="28"/>
          <w:szCs w:val="28"/>
          <w:lang w:val="uk-UA"/>
        </w:rPr>
        <w:t>реєструючого</w:t>
      </w:r>
      <w:proofErr w:type="spellEnd"/>
      <w:r w:rsidR="003E5C56" w:rsidRPr="000240CF">
        <w:rPr>
          <w:rFonts w:ascii="Times New Roman" w:hAnsi="Times New Roman"/>
          <w:sz w:val="28"/>
          <w:szCs w:val="28"/>
          <w:lang w:val="uk-UA"/>
        </w:rPr>
        <w:t xml:space="preserve"> органу — поінформувати працівників і роботодавців, на яких поширюється </w:t>
      </w:r>
      <w:r w:rsidR="000240CF">
        <w:rPr>
          <w:rFonts w:ascii="Times New Roman" w:hAnsi="Times New Roman"/>
          <w:sz w:val="28"/>
          <w:szCs w:val="28"/>
          <w:lang w:val="uk-UA"/>
        </w:rPr>
        <w:t xml:space="preserve">колективний </w:t>
      </w:r>
      <w:r w:rsidR="003E5C56" w:rsidRPr="000240CF">
        <w:rPr>
          <w:rFonts w:ascii="Times New Roman" w:hAnsi="Times New Roman"/>
          <w:sz w:val="28"/>
          <w:szCs w:val="28"/>
          <w:lang w:val="uk-UA"/>
        </w:rPr>
        <w:t xml:space="preserve">договір, про наявність в договорі положень, які не відповідають законодавству. А працівники та роботодавці </w:t>
      </w:r>
      <w:r w:rsidR="003E5C56" w:rsidRPr="000240CF">
        <w:rPr>
          <w:rFonts w:ascii="Times New Roman" w:hAnsi="Times New Roman"/>
          <w:sz w:val="28"/>
          <w:szCs w:val="28"/>
          <w:lang w:val="uk-UA"/>
        </w:rPr>
        <w:softHyphen/>
        <w:t>можуть ініціювати відповідні зміни до договору.</w:t>
      </w:r>
    </w:p>
    <w:p w14:paraId="59D8725A" w14:textId="1B8B9784" w:rsidR="003E5C56" w:rsidRPr="000240CF" w:rsidRDefault="00FF15BD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spellStart"/>
      <w:r w:rsidR="003E5C56" w:rsidRPr="000240CF">
        <w:rPr>
          <w:rFonts w:ascii="Times New Roman" w:hAnsi="Times New Roman"/>
          <w:sz w:val="28"/>
          <w:szCs w:val="28"/>
          <w:lang w:val="uk-UA"/>
        </w:rPr>
        <w:t>Реєструючий</w:t>
      </w:r>
      <w:proofErr w:type="spellEnd"/>
      <w:r w:rsidR="003E5C56" w:rsidRPr="000240CF">
        <w:rPr>
          <w:rFonts w:ascii="Times New Roman" w:hAnsi="Times New Roman"/>
          <w:sz w:val="28"/>
          <w:szCs w:val="28"/>
          <w:lang w:val="uk-UA"/>
        </w:rPr>
        <w:t xml:space="preserve"> орган надає сторонам колективного договору лист з рекомендаціями разом із примірниками договору не пізніше наступного робочого дня після його повідомної реєстрації. Якщо сторони врахували рекомендації </w:t>
      </w:r>
      <w:proofErr w:type="spellStart"/>
      <w:r w:rsidR="003E5C56" w:rsidRPr="000240CF">
        <w:rPr>
          <w:rFonts w:ascii="Times New Roman" w:hAnsi="Times New Roman"/>
          <w:sz w:val="28"/>
          <w:szCs w:val="28"/>
          <w:lang w:val="uk-UA"/>
        </w:rPr>
        <w:t>реєструючого</w:t>
      </w:r>
      <w:proofErr w:type="spellEnd"/>
      <w:r w:rsidR="003E5C56" w:rsidRPr="000240CF">
        <w:rPr>
          <w:rFonts w:ascii="Times New Roman" w:hAnsi="Times New Roman"/>
          <w:sz w:val="28"/>
          <w:szCs w:val="28"/>
          <w:lang w:val="uk-UA"/>
        </w:rPr>
        <w:t xml:space="preserve"> органу і внесли відповідні зміни чи допов</w:t>
      </w:r>
      <w:r w:rsidR="003E5C56" w:rsidRPr="000240CF">
        <w:rPr>
          <w:rFonts w:ascii="Times New Roman" w:hAnsi="Times New Roman"/>
          <w:sz w:val="28"/>
          <w:szCs w:val="28"/>
          <w:lang w:val="uk-UA"/>
        </w:rPr>
        <w:softHyphen/>
        <w:t>нення до договору, вони підлягають повідомній реєстрації згідно з </w:t>
      </w:r>
      <w:hyperlink r:id="rId13" w:tgtFrame="_blank" w:history="1">
        <w:r w:rsidR="003E5C56" w:rsidRP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Порядком №115</w:t>
        </w:r>
      </w:hyperlink>
      <w:r w:rsidR="003E5C56" w:rsidRPr="000240CF">
        <w:rPr>
          <w:rFonts w:ascii="Times New Roman" w:hAnsi="Times New Roman"/>
          <w:sz w:val="28"/>
          <w:szCs w:val="28"/>
          <w:lang w:val="uk-UA"/>
        </w:rPr>
        <w:t>.</w:t>
      </w:r>
    </w:p>
    <w:p w14:paraId="5FA7D4D7" w14:textId="7AC20D14" w:rsidR="003E5C56" w:rsidRPr="000240CF" w:rsidRDefault="00FF15BD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spellStart"/>
      <w:r w:rsidR="003E5C56" w:rsidRPr="000240CF">
        <w:rPr>
          <w:rFonts w:ascii="Times New Roman" w:hAnsi="Times New Roman"/>
          <w:sz w:val="28"/>
          <w:szCs w:val="28"/>
          <w:lang w:val="uk-UA"/>
        </w:rPr>
        <w:t>Реєструючий</w:t>
      </w:r>
      <w:proofErr w:type="spellEnd"/>
      <w:r w:rsidR="003E5C56" w:rsidRPr="000240CF">
        <w:rPr>
          <w:rFonts w:ascii="Times New Roman" w:hAnsi="Times New Roman"/>
          <w:sz w:val="28"/>
          <w:szCs w:val="28"/>
          <w:lang w:val="uk-UA"/>
        </w:rPr>
        <w:t xml:space="preserve"> орган </w:t>
      </w:r>
      <w:r w:rsidR="003E5C56" w:rsidRPr="000240CF">
        <w:rPr>
          <w:rFonts w:ascii="Times New Roman" w:hAnsi="Times New Roman"/>
          <w:b/>
          <w:bCs/>
          <w:sz w:val="28"/>
          <w:szCs w:val="28"/>
          <w:lang w:val="uk-UA"/>
        </w:rPr>
        <w:t>може відмовити сторонам</w:t>
      </w:r>
      <w:r w:rsidR="003E5C56" w:rsidRPr="000240CF">
        <w:rPr>
          <w:rFonts w:ascii="Times New Roman" w:hAnsi="Times New Roman"/>
          <w:sz w:val="28"/>
          <w:szCs w:val="28"/>
          <w:lang w:val="uk-UA"/>
        </w:rPr>
        <w:t xml:space="preserve"> договору в повідомній реєстрації лише тоді, коли вони подали на реєстрацію не автентичні примірники договору.</w:t>
      </w:r>
    </w:p>
    <w:p w14:paraId="449D1665" w14:textId="10FDAD67" w:rsidR="003E5C56" w:rsidRPr="000240CF" w:rsidRDefault="00FF15BD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E5C56" w:rsidRPr="000240CF">
        <w:rPr>
          <w:rFonts w:ascii="Times New Roman" w:hAnsi="Times New Roman"/>
          <w:sz w:val="28"/>
          <w:szCs w:val="28"/>
          <w:lang w:val="uk-UA"/>
        </w:rPr>
        <w:t>Правильний колективний договір, який подають на реєстрацію:</w:t>
      </w:r>
    </w:p>
    <w:p w14:paraId="5970F5CF" w14:textId="77777777" w:rsidR="003E5C56" w:rsidRPr="000240CF" w:rsidRDefault="003E5C56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>• не суперечить вимогам законодавства і умовам угод вищого рівня, обо</w:t>
      </w:r>
      <w:r w:rsidRPr="000240CF">
        <w:rPr>
          <w:rFonts w:ascii="Times New Roman" w:hAnsi="Times New Roman"/>
          <w:sz w:val="28"/>
          <w:szCs w:val="28"/>
          <w:lang w:val="uk-UA"/>
        </w:rPr>
        <w:softHyphen/>
        <w:t>в’яз</w:t>
      </w:r>
      <w:r w:rsidRPr="000240CF">
        <w:rPr>
          <w:rFonts w:ascii="Times New Roman" w:hAnsi="Times New Roman"/>
          <w:sz w:val="28"/>
          <w:szCs w:val="28"/>
          <w:lang w:val="uk-UA"/>
        </w:rPr>
        <w:softHyphen/>
        <w:t>ковим для всіх суб’єк</w:t>
      </w:r>
      <w:r w:rsidRPr="000240CF">
        <w:rPr>
          <w:rFonts w:ascii="Times New Roman" w:hAnsi="Times New Roman"/>
          <w:sz w:val="28"/>
          <w:szCs w:val="28"/>
          <w:lang w:val="uk-UA"/>
        </w:rPr>
        <w:softHyphen/>
        <w:t>тів, що перебувають у сфері дії сторін, які їх підписали;</w:t>
      </w:r>
    </w:p>
    <w:p w14:paraId="5D92ED39" w14:textId="3965BDC1" w:rsidR="003E5C56" w:rsidRPr="000240CF" w:rsidRDefault="003E5C56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>• містить інформацію про джерела фін</w:t>
      </w:r>
      <w:r w:rsidR="000240CF">
        <w:rPr>
          <w:rFonts w:ascii="Times New Roman" w:hAnsi="Times New Roman"/>
          <w:sz w:val="28"/>
          <w:szCs w:val="28"/>
          <w:lang w:val="uk-UA"/>
        </w:rPr>
        <w:t>ансування заходів, якщо  надаються</w:t>
      </w:r>
      <w:r w:rsidRPr="000240CF">
        <w:rPr>
          <w:rFonts w:ascii="Times New Roman" w:hAnsi="Times New Roman"/>
          <w:sz w:val="28"/>
          <w:szCs w:val="28"/>
          <w:lang w:val="uk-UA"/>
        </w:rPr>
        <w:t xml:space="preserve"> додатково соціальні пільги і гарантії за рахунок власних коштів установ, організацій, місцевого бюджету тощо;</w:t>
      </w:r>
    </w:p>
    <w:p w14:paraId="676CA37B" w14:textId="57D469C5" w:rsidR="003E5C56" w:rsidRPr="000240CF" w:rsidRDefault="003E5C56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>• відповідає вимогам законодавства про мови і викладений за загальними нормами правопису.</w:t>
      </w:r>
    </w:p>
    <w:p w14:paraId="4DC88F7B" w14:textId="720C9FBB" w:rsidR="003E5C56" w:rsidRDefault="00FF15BD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3E5C56" w:rsidRPr="000240CF">
        <w:rPr>
          <w:rFonts w:ascii="Times New Roman" w:hAnsi="Times New Roman"/>
          <w:sz w:val="28"/>
          <w:szCs w:val="28"/>
          <w:lang w:val="uk-UA"/>
        </w:rPr>
        <w:t xml:space="preserve">Разом </w:t>
      </w:r>
      <w:r w:rsidR="000240CF">
        <w:rPr>
          <w:rFonts w:ascii="Times New Roman" w:hAnsi="Times New Roman"/>
          <w:sz w:val="28"/>
          <w:szCs w:val="28"/>
          <w:lang w:val="uk-UA"/>
        </w:rPr>
        <w:t>з колективним договором заклад освіти</w:t>
      </w:r>
      <w:r w:rsidR="003E5C56" w:rsidRPr="000240CF">
        <w:rPr>
          <w:rFonts w:ascii="Times New Roman" w:hAnsi="Times New Roman"/>
          <w:sz w:val="28"/>
          <w:szCs w:val="28"/>
          <w:lang w:val="uk-UA"/>
        </w:rPr>
        <w:t xml:space="preserve"> має подати на реєстрацію всі додатки до нього, протоколи розбіжностей, а також інформацію про склад пов</w:t>
      </w:r>
      <w:r w:rsidR="003E5C56" w:rsidRPr="000240CF">
        <w:rPr>
          <w:rFonts w:ascii="Times New Roman" w:hAnsi="Times New Roman"/>
          <w:sz w:val="28"/>
          <w:szCs w:val="28"/>
          <w:lang w:val="uk-UA"/>
        </w:rPr>
        <w:softHyphen/>
        <w:t>новажних представників сторін, які брали участь у колективних переговорах.</w:t>
      </w:r>
    </w:p>
    <w:p w14:paraId="22354DCF" w14:textId="12583CFA" w:rsidR="003E5C56" w:rsidRPr="000240CF" w:rsidRDefault="000240CF" w:rsidP="009F0D3D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="003E5C56" w:rsidRPr="000240CF">
        <w:rPr>
          <w:rFonts w:ascii="Times New Roman" w:hAnsi="Times New Roman"/>
          <w:b/>
          <w:bCs/>
          <w:sz w:val="28"/>
          <w:szCs w:val="28"/>
          <w:lang w:val="uk-UA"/>
        </w:rPr>
        <w:t xml:space="preserve">Працівники </w:t>
      </w:r>
      <w:proofErr w:type="spellStart"/>
      <w:r w:rsidR="003E5C56" w:rsidRPr="000240CF">
        <w:rPr>
          <w:rFonts w:ascii="Times New Roman" w:hAnsi="Times New Roman"/>
          <w:b/>
          <w:bCs/>
          <w:sz w:val="28"/>
          <w:szCs w:val="28"/>
          <w:lang w:val="uk-UA"/>
        </w:rPr>
        <w:t>реєструючого</w:t>
      </w:r>
      <w:proofErr w:type="spellEnd"/>
      <w:r w:rsidR="003E5C56" w:rsidRPr="000240CF">
        <w:rPr>
          <w:rFonts w:ascii="Times New Roman" w:hAnsi="Times New Roman"/>
          <w:b/>
          <w:bCs/>
          <w:sz w:val="28"/>
          <w:szCs w:val="28"/>
          <w:lang w:val="uk-UA"/>
        </w:rPr>
        <w:t xml:space="preserve"> органу не мають права:</w:t>
      </w:r>
    </w:p>
    <w:p w14:paraId="71F6B5CB" w14:textId="77777777" w:rsidR="003E5C56" w:rsidRPr="000240CF" w:rsidRDefault="003E5C56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>• самостійно виправляти текст колективного договору;</w:t>
      </w:r>
    </w:p>
    <w:p w14:paraId="20A92469" w14:textId="77777777" w:rsidR="003E5C56" w:rsidRPr="000240CF" w:rsidRDefault="003E5C56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>• вимагати вносити зміни у текст колективного договору, погрожуючи, що в тому варіанті, який установа подала на реєстрацію, його не зареєструють.</w:t>
      </w:r>
    </w:p>
    <w:p w14:paraId="13E686C5" w14:textId="3C9CB527" w:rsidR="009F0D3D" w:rsidRDefault="000240CF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3E5C56" w:rsidRPr="000240CF">
        <w:rPr>
          <w:rFonts w:ascii="Times New Roman" w:hAnsi="Times New Roman"/>
          <w:sz w:val="28"/>
          <w:szCs w:val="28"/>
          <w:lang w:val="uk-UA"/>
        </w:rPr>
        <w:t xml:space="preserve">Такими діями працівники </w:t>
      </w:r>
      <w:proofErr w:type="spellStart"/>
      <w:r w:rsidR="003E5C56" w:rsidRPr="000240CF">
        <w:rPr>
          <w:rFonts w:ascii="Times New Roman" w:hAnsi="Times New Roman"/>
          <w:sz w:val="28"/>
          <w:szCs w:val="28"/>
          <w:lang w:val="uk-UA"/>
        </w:rPr>
        <w:t>реєструючого</w:t>
      </w:r>
      <w:proofErr w:type="spellEnd"/>
      <w:r w:rsidR="003E5C56" w:rsidRPr="000240CF">
        <w:rPr>
          <w:rFonts w:ascii="Times New Roman" w:hAnsi="Times New Roman"/>
          <w:sz w:val="28"/>
          <w:szCs w:val="28"/>
          <w:lang w:val="uk-UA"/>
        </w:rPr>
        <w:t xml:space="preserve"> органу перевищують свої пов</w:t>
      </w:r>
      <w:r w:rsidR="003E5C56" w:rsidRPr="000240CF">
        <w:rPr>
          <w:rFonts w:ascii="Times New Roman" w:hAnsi="Times New Roman"/>
          <w:sz w:val="28"/>
          <w:szCs w:val="28"/>
          <w:lang w:val="uk-UA"/>
        </w:rPr>
        <w:softHyphen/>
        <w:t>новаження.</w:t>
      </w:r>
    </w:p>
    <w:p w14:paraId="62DE7C99" w14:textId="77777777" w:rsidR="009F0D3D" w:rsidRDefault="009F0D3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4B142E39" w14:textId="0B35BD4F" w:rsidR="00C71D81" w:rsidRPr="000240CF" w:rsidRDefault="00A9016C" w:rsidP="009F0D3D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lastRenderedPageBreak/>
        <w:t>Працівник відпрацював лише половину місяця і звільняється. Чи можна йому нарахувати премію за непов</w:t>
      </w:r>
      <w:r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softHyphen/>
        <w:t>ний робочий місяць?</w:t>
      </w:r>
    </w:p>
    <w:p w14:paraId="603E1201" w14:textId="3FC26557" w:rsidR="00C71D81" w:rsidRPr="000240CF" w:rsidRDefault="00025B3E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71D81" w:rsidRPr="000240CF">
        <w:rPr>
          <w:rFonts w:ascii="Times New Roman" w:hAnsi="Times New Roman"/>
          <w:sz w:val="28"/>
          <w:szCs w:val="28"/>
          <w:lang w:val="uk-UA"/>
        </w:rPr>
        <w:t>Обмеження щодо нарахування премій працівникам, які не відпрацювали пов</w:t>
      </w:r>
      <w:r w:rsidR="00C71D81" w:rsidRPr="000240CF">
        <w:rPr>
          <w:rFonts w:ascii="Times New Roman" w:hAnsi="Times New Roman"/>
          <w:sz w:val="28"/>
          <w:szCs w:val="28"/>
          <w:lang w:val="uk-UA"/>
        </w:rPr>
        <w:softHyphen/>
        <w:t>ног</w:t>
      </w:r>
      <w:r w:rsidR="000240CF">
        <w:rPr>
          <w:rFonts w:ascii="Times New Roman" w:hAnsi="Times New Roman"/>
          <w:sz w:val="28"/>
          <w:szCs w:val="28"/>
          <w:lang w:val="uk-UA"/>
        </w:rPr>
        <w:t>о місяця і звільнилися</w:t>
      </w:r>
      <w:r w:rsidR="00C71D81" w:rsidRPr="000240CF">
        <w:rPr>
          <w:rFonts w:ascii="Times New Roman" w:hAnsi="Times New Roman"/>
          <w:sz w:val="28"/>
          <w:szCs w:val="28"/>
          <w:lang w:val="uk-UA"/>
        </w:rPr>
        <w:t xml:space="preserve"> фіксують</w:t>
      </w:r>
      <w:r w:rsidR="000240CF">
        <w:rPr>
          <w:rFonts w:ascii="Times New Roman" w:hAnsi="Times New Roman"/>
          <w:sz w:val="28"/>
          <w:szCs w:val="28"/>
          <w:lang w:val="uk-UA"/>
        </w:rPr>
        <w:t>ся</w:t>
      </w:r>
      <w:r w:rsidR="00C71D81" w:rsidRPr="000240CF">
        <w:rPr>
          <w:rFonts w:ascii="Times New Roman" w:hAnsi="Times New Roman"/>
          <w:sz w:val="28"/>
          <w:szCs w:val="28"/>
          <w:lang w:val="uk-UA"/>
        </w:rPr>
        <w:t xml:space="preserve"> у положенні про преміювання. </w:t>
      </w:r>
      <w:r w:rsidR="00C71D81" w:rsidRPr="00862DE3">
        <w:rPr>
          <w:rFonts w:ascii="Times New Roman" w:hAnsi="Times New Roman"/>
          <w:b/>
          <w:sz w:val="28"/>
          <w:szCs w:val="28"/>
          <w:lang w:val="uk-UA"/>
        </w:rPr>
        <w:t>Це положення є додатком до колективного договору</w:t>
      </w:r>
      <w:r w:rsidR="00C71D81" w:rsidRPr="000240CF">
        <w:rPr>
          <w:rFonts w:ascii="Times New Roman" w:hAnsi="Times New Roman"/>
          <w:sz w:val="28"/>
          <w:szCs w:val="28"/>
          <w:lang w:val="uk-UA"/>
        </w:rPr>
        <w:t xml:space="preserve">. Воно визначає працівників, які </w:t>
      </w:r>
      <w:r w:rsidR="00C71D81" w:rsidRPr="000240CF">
        <w:rPr>
          <w:rFonts w:ascii="Times New Roman" w:hAnsi="Times New Roman"/>
          <w:sz w:val="28"/>
          <w:szCs w:val="28"/>
          <w:lang w:val="uk-UA"/>
        </w:rPr>
        <w:softHyphen/>
        <w:t xml:space="preserve">можуть отримувати премії, а також показники та умови преміювання щодо кожної категорії працівників. </w:t>
      </w:r>
      <w:r w:rsidR="00862DE3">
        <w:rPr>
          <w:rFonts w:ascii="Times New Roman" w:hAnsi="Times New Roman"/>
          <w:sz w:val="28"/>
          <w:szCs w:val="28"/>
          <w:lang w:val="uk-UA"/>
        </w:rPr>
        <w:t xml:space="preserve">До того ж до працівників </w:t>
      </w:r>
      <w:r w:rsidR="00C71D81" w:rsidRPr="000240CF">
        <w:rPr>
          <w:rFonts w:ascii="Times New Roman" w:hAnsi="Times New Roman"/>
          <w:sz w:val="28"/>
          <w:szCs w:val="28"/>
          <w:lang w:val="uk-UA"/>
        </w:rPr>
        <w:t xml:space="preserve"> можна застосовувати будь-які заохочення, зазначені у правилах внутрішнього трудового розпорядку, які затвердили трудові колективи (</w:t>
      </w:r>
      <w:hyperlink r:id="rId14" w:anchor="98961d32d6" w:tgtFrame="_blank" w:history="1">
        <w:r w:rsidR="00C71D81" w:rsidRP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ст. 143 КЗпП</w:t>
        </w:r>
      </w:hyperlink>
      <w:r w:rsidR="00C71D81" w:rsidRPr="000240CF">
        <w:rPr>
          <w:rFonts w:ascii="Times New Roman" w:hAnsi="Times New Roman"/>
          <w:sz w:val="28"/>
          <w:szCs w:val="28"/>
          <w:lang w:val="uk-UA"/>
        </w:rPr>
        <w:t>).</w:t>
      </w:r>
    </w:p>
    <w:p w14:paraId="48458D46" w14:textId="3C57EC59" w:rsidR="00C71D81" w:rsidRDefault="00025B3E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862DE3">
        <w:rPr>
          <w:rFonts w:ascii="Times New Roman" w:hAnsi="Times New Roman"/>
          <w:sz w:val="28"/>
          <w:szCs w:val="28"/>
          <w:lang w:val="uk-UA"/>
        </w:rPr>
        <w:t xml:space="preserve">Отже, якщо в закладі освіти </w:t>
      </w:r>
      <w:r w:rsidR="00C71D81" w:rsidRPr="000240CF">
        <w:rPr>
          <w:rFonts w:ascii="Times New Roman" w:hAnsi="Times New Roman"/>
          <w:sz w:val="28"/>
          <w:szCs w:val="28"/>
          <w:lang w:val="uk-UA"/>
        </w:rPr>
        <w:t>, де працював працівник, положення про преміювання не передбачає означени</w:t>
      </w:r>
      <w:r w:rsidR="00862DE3">
        <w:rPr>
          <w:rFonts w:ascii="Times New Roman" w:hAnsi="Times New Roman"/>
          <w:sz w:val="28"/>
          <w:szCs w:val="28"/>
          <w:lang w:val="uk-UA"/>
        </w:rPr>
        <w:t xml:space="preserve">х обмежень, то керівник, </w:t>
      </w:r>
      <w:r w:rsidR="00C71D81" w:rsidRPr="000240CF">
        <w:rPr>
          <w:rFonts w:ascii="Times New Roman" w:hAnsi="Times New Roman"/>
          <w:sz w:val="28"/>
          <w:szCs w:val="28"/>
          <w:lang w:val="uk-UA"/>
        </w:rPr>
        <w:t xml:space="preserve"> відповідно до особистого внеску працівника у загальні результати роботи</w:t>
      </w:r>
      <w:r w:rsidR="00862DE3">
        <w:rPr>
          <w:rFonts w:ascii="Times New Roman" w:hAnsi="Times New Roman"/>
          <w:sz w:val="28"/>
          <w:szCs w:val="28"/>
          <w:lang w:val="uk-UA"/>
        </w:rPr>
        <w:t>,</w:t>
      </w:r>
      <w:r w:rsidR="00C71D81" w:rsidRPr="000240CF">
        <w:rPr>
          <w:rFonts w:ascii="Times New Roman" w:hAnsi="Times New Roman"/>
          <w:sz w:val="28"/>
          <w:szCs w:val="28"/>
          <w:lang w:val="uk-UA"/>
        </w:rPr>
        <w:t xml:space="preserve"> може надати премію за певну кількість відпрацьованих днів у місяці в межах фонду заробітної плати, затвердженого в кошторисі установи. Звісно, якщо немає підстав </w:t>
      </w:r>
      <w:proofErr w:type="spellStart"/>
      <w:r w:rsidR="00C71D81" w:rsidRPr="000240CF">
        <w:rPr>
          <w:rFonts w:ascii="Times New Roman" w:hAnsi="Times New Roman"/>
          <w:sz w:val="28"/>
          <w:szCs w:val="28"/>
          <w:lang w:val="uk-UA"/>
        </w:rPr>
        <w:t>депреміювати</w:t>
      </w:r>
      <w:proofErr w:type="spellEnd"/>
      <w:r w:rsidR="00C71D81" w:rsidRPr="000240CF">
        <w:rPr>
          <w:rFonts w:ascii="Times New Roman" w:hAnsi="Times New Roman"/>
          <w:sz w:val="28"/>
          <w:szCs w:val="28"/>
          <w:lang w:val="uk-UA"/>
        </w:rPr>
        <w:t xml:space="preserve"> цього працівника.</w:t>
      </w:r>
    </w:p>
    <w:p w14:paraId="27B4D43C" w14:textId="77777777" w:rsidR="009F0D3D" w:rsidRPr="000240CF" w:rsidRDefault="009F0D3D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499943" w14:textId="0C5ED4D9" w:rsidR="00C71D81" w:rsidRPr="000240CF" w:rsidRDefault="00025B3E" w:rsidP="009F0D3D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Чи впливає момент повідомної реєстрації на набрання чинності колективним договором</w:t>
      </w:r>
      <w:r w:rsidR="000C6786"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?</w:t>
      </w:r>
    </w:p>
    <w:p w14:paraId="739666ED" w14:textId="373DF282" w:rsidR="00447DAF" w:rsidRPr="00862DE3" w:rsidRDefault="00025B3E" w:rsidP="009F0D3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47DAF" w:rsidRPr="000240CF">
        <w:rPr>
          <w:rFonts w:ascii="Times New Roman" w:hAnsi="Times New Roman"/>
          <w:sz w:val="28"/>
          <w:szCs w:val="28"/>
          <w:lang w:val="uk-UA"/>
        </w:rPr>
        <w:t>Колективний договір набирає чинності з дня, коли його підписали представники сторін, або з дня, який сторони в ньому зазначили (</w:t>
      </w:r>
      <w:hyperlink r:id="rId15" w:anchor="753d8b5a70" w:tgtFrame="_blank" w:history="1">
        <w:r w:rsidR="00447DAF" w:rsidRP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ст. 17 КЗпП</w:t>
        </w:r>
      </w:hyperlink>
      <w:r w:rsidR="00447DAF" w:rsidRPr="000240CF">
        <w:rPr>
          <w:rFonts w:ascii="Times New Roman" w:hAnsi="Times New Roman"/>
          <w:sz w:val="28"/>
          <w:szCs w:val="28"/>
          <w:lang w:val="uk-UA"/>
        </w:rPr>
        <w:t xml:space="preserve">). Тобто момент реєстрації не впливає на набрання колективним договором чинності, незалежно від того, чи був він зареєстрований. </w:t>
      </w:r>
      <w:r w:rsidR="00447DAF" w:rsidRPr="00862DE3">
        <w:rPr>
          <w:rFonts w:ascii="Times New Roman" w:hAnsi="Times New Roman"/>
          <w:b/>
          <w:sz w:val="28"/>
          <w:szCs w:val="28"/>
          <w:lang w:val="uk-UA"/>
        </w:rPr>
        <w:t>Незареєстрований колективний договір має юридичну силу.</w:t>
      </w:r>
    </w:p>
    <w:p w14:paraId="6BF78D47" w14:textId="36A1B2A5" w:rsidR="00447DAF" w:rsidRDefault="00025B3E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447DAF" w:rsidRPr="000240CF">
        <w:rPr>
          <w:rFonts w:ascii="Times New Roman" w:hAnsi="Times New Roman"/>
          <w:sz w:val="28"/>
          <w:szCs w:val="28"/>
          <w:lang w:val="uk-UA"/>
        </w:rPr>
        <w:t>Після закінчення строку чинності колективний договір продовжує діяти доти, поки сторони не укладуть новий або не переглянуть чинний, якщо інше не передбачає договір.</w:t>
      </w:r>
      <w:r w:rsidR="00862DE3">
        <w:rPr>
          <w:rFonts w:ascii="Times New Roman" w:hAnsi="Times New Roman"/>
          <w:sz w:val="28"/>
          <w:szCs w:val="28"/>
          <w:lang w:val="uk-UA"/>
        </w:rPr>
        <w:t xml:space="preserve"> Якщо змінився керівник </w:t>
      </w:r>
      <w:r w:rsidR="00447DAF" w:rsidRPr="000240CF">
        <w:rPr>
          <w:rFonts w:ascii="Times New Roman" w:hAnsi="Times New Roman"/>
          <w:sz w:val="28"/>
          <w:szCs w:val="28"/>
          <w:lang w:val="uk-UA"/>
        </w:rPr>
        <w:t>, чинність колективного договору зберігається протягом строку його дії, але не більше ніж рік. У цей період сторони повинні розпочати переговори, щоб укласти новий чи змінити або допов</w:t>
      </w:r>
      <w:r w:rsidR="00447DAF" w:rsidRPr="000240CF">
        <w:rPr>
          <w:rFonts w:ascii="Times New Roman" w:hAnsi="Times New Roman"/>
          <w:sz w:val="28"/>
          <w:szCs w:val="28"/>
          <w:lang w:val="uk-UA"/>
        </w:rPr>
        <w:softHyphen/>
        <w:t>нити чинний колективний договір.</w:t>
      </w:r>
    </w:p>
    <w:p w14:paraId="744F4558" w14:textId="77777777" w:rsidR="00862DE3" w:rsidRDefault="00862DE3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3E8DBC" w14:textId="6FCFF681" w:rsidR="00BF54F0" w:rsidRPr="000240CF" w:rsidRDefault="0019016D" w:rsidP="009F0D3D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Чи вносити до колективного договору норми трудового законодавства?</w:t>
      </w:r>
    </w:p>
    <w:p w14:paraId="30D02164" w14:textId="2D184573" w:rsidR="00BF54F0" w:rsidRPr="000240CF" w:rsidRDefault="00BF54F0" w:rsidP="009F0D3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>Зміст колективного договору визначають його сторони в межах компетенції. Оскільки конкретні розміри тарифних ставок, посадових окладів бюджетних установ встановлюють централізовано, вони не </w:t>
      </w:r>
      <w:r w:rsidRPr="000240CF">
        <w:rPr>
          <w:rFonts w:ascii="Times New Roman" w:hAnsi="Times New Roman"/>
          <w:sz w:val="28"/>
          <w:szCs w:val="28"/>
          <w:lang w:val="uk-UA"/>
        </w:rPr>
        <w:softHyphen/>
        <w:t xml:space="preserve">можуть бути предметом переговорів. А от усі інші питання щодо трудових і соціально-економічних відносин — у межах компетенції сторін і фінансових можливостей </w:t>
      </w:r>
      <w:r w:rsidR="00DD6EDC" w:rsidRPr="000240CF">
        <w:rPr>
          <w:rFonts w:ascii="Times New Roman" w:hAnsi="Times New Roman"/>
          <w:sz w:val="28"/>
          <w:szCs w:val="28"/>
          <w:lang w:val="uk-UA"/>
        </w:rPr>
        <w:t xml:space="preserve"> закладів</w:t>
      </w:r>
      <w:r w:rsidRPr="000240CF">
        <w:rPr>
          <w:rFonts w:ascii="Times New Roman" w:hAnsi="Times New Roman"/>
          <w:sz w:val="28"/>
          <w:szCs w:val="28"/>
          <w:lang w:val="uk-UA"/>
        </w:rPr>
        <w:t>. Такі питання й обговорюють сторони, коли укладають колективний договір.</w:t>
      </w:r>
    </w:p>
    <w:p w14:paraId="3B9DC6BB" w14:textId="1CF434DC" w:rsidR="00BF54F0" w:rsidRPr="000240CF" w:rsidRDefault="00025B3E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862DE3">
        <w:rPr>
          <w:rFonts w:ascii="Times New Roman" w:hAnsi="Times New Roman"/>
          <w:sz w:val="28"/>
          <w:szCs w:val="28"/>
          <w:lang w:val="uk-UA"/>
        </w:rPr>
        <w:t>Так, роботодавці</w:t>
      </w:r>
      <w:r w:rsidR="00BF54F0" w:rsidRPr="000240CF">
        <w:rPr>
          <w:rFonts w:ascii="Times New Roman" w:hAnsi="Times New Roman"/>
          <w:sz w:val="28"/>
          <w:szCs w:val="28"/>
          <w:lang w:val="uk-UA"/>
        </w:rPr>
        <w:t xml:space="preserve"> отримали право обирати та встановлювати розміри надбавок, доплат, сис</w:t>
      </w:r>
      <w:r w:rsidR="00BF54F0" w:rsidRPr="000240CF">
        <w:rPr>
          <w:rFonts w:ascii="Times New Roman" w:hAnsi="Times New Roman"/>
          <w:sz w:val="28"/>
          <w:szCs w:val="28"/>
          <w:lang w:val="uk-UA"/>
        </w:rPr>
        <w:softHyphen/>
        <w:t xml:space="preserve">тему винагород, премій та інших заохочувальних виплат </w:t>
      </w:r>
      <w:r w:rsidR="00BF54F0" w:rsidRPr="000240CF">
        <w:rPr>
          <w:rFonts w:ascii="Times New Roman" w:hAnsi="Times New Roman"/>
          <w:sz w:val="28"/>
          <w:szCs w:val="28"/>
          <w:lang w:val="uk-UA"/>
        </w:rPr>
        <w:lastRenderedPageBreak/>
        <w:t>у колективному договорі. Утім, основ</w:t>
      </w:r>
      <w:r w:rsidR="00BF54F0" w:rsidRPr="000240CF">
        <w:rPr>
          <w:rFonts w:ascii="Times New Roman" w:hAnsi="Times New Roman"/>
          <w:sz w:val="28"/>
          <w:szCs w:val="28"/>
          <w:lang w:val="uk-UA"/>
        </w:rPr>
        <w:softHyphen/>
        <w:t>на умова — дотримати норми і гарантії, які передбачає законодавство (</w:t>
      </w:r>
      <w:hyperlink r:id="rId16" w:anchor="98961d32d6" w:tgtFrame="_blank" w:history="1">
        <w:r w:rsidR="00BF54F0" w:rsidRP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ст. 143 КЗпП</w:t>
        </w:r>
      </w:hyperlink>
      <w:r w:rsidR="00BF54F0" w:rsidRPr="000240CF">
        <w:rPr>
          <w:rFonts w:ascii="Times New Roman" w:hAnsi="Times New Roman"/>
          <w:sz w:val="28"/>
          <w:szCs w:val="28"/>
          <w:lang w:val="uk-UA"/>
        </w:rPr>
        <w:t>).</w:t>
      </w:r>
    </w:p>
    <w:p w14:paraId="2EDDBFC3" w14:textId="37C773CC" w:rsidR="00BF54F0" w:rsidRDefault="00025B3E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F54F0" w:rsidRPr="000240CF">
        <w:rPr>
          <w:rFonts w:ascii="Times New Roman" w:hAnsi="Times New Roman"/>
          <w:sz w:val="28"/>
          <w:szCs w:val="28"/>
          <w:lang w:val="uk-UA"/>
        </w:rPr>
        <w:t>До колективного договору обо</w:t>
      </w:r>
      <w:r w:rsidR="00BF54F0" w:rsidRPr="000240CF">
        <w:rPr>
          <w:rFonts w:ascii="Times New Roman" w:hAnsi="Times New Roman"/>
          <w:sz w:val="28"/>
          <w:szCs w:val="28"/>
          <w:lang w:val="uk-UA"/>
        </w:rPr>
        <w:softHyphen/>
        <w:t>в’яз</w:t>
      </w:r>
      <w:r w:rsidR="00BF54F0" w:rsidRPr="000240CF">
        <w:rPr>
          <w:rFonts w:ascii="Times New Roman" w:hAnsi="Times New Roman"/>
          <w:sz w:val="28"/>
          <w:szCs w:val="28"/>
          <w:lang w:val="uk-UA"/>
        </w:rPr>
        <w:softHyphen/>
        <w:t>ково включайте норми трудового законодавства, якщо законодавчі акти передбачають, що їх треба закріпити в колективному договорі.</w:t>
      </w:r>
    </w:p>
    <w:p w14:paraId="172D2499" w14:textId="77777777" w:rsidR="009F0D3D" w:rsidRPr="000240CF" w:rsidRDefault="009F0D3D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30F1C8" w14:textId="15ABBCEB" w:rsidR="00F94026" w:rsidRPr="000240CF" w:rsidRDefault="00862DE3" w:rsidP="009F0D3D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Чи зо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softHyphen/>
        <w:t>бо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softHyphen/>
        <w:t>в’я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softHyphen/>
        <w:t>заний заклад освіти</w:t>
      </w:r>
      <w:r w:rsidR="00DA4C3E"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виконувати рекомендації </w:t>
      </w:r>
      <w:proofErr w:type="spellStart"/>
      <w:r w:rsidR="00DA4C3E"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реєструючого</w:t>
      </w:r>
      <w:proofErr w:type="spellEnd"/>
      <w:r w:rsidR="00DA4C3E" w:rsidRPr="000240CF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органу?</w:t>
      </w:r>
    </w:p>
    <w:p w14:paraId="7576A557" w14:textId="7A423426" w:rsidR="00F94026" w:rsidRPr="000240CF" w:rsidRDefault="00025B3E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F94026" w:rsidRPr="000240CF">
        <w:rPr>
          <w:rFonts w:ascii="Times New Roman" w:hAnsi="Times New Roman"/>
          <w:sz w:val="28"/>
          <w:szCs w:val="28"/>
          <w:lang w:val="uk-UA"/>
        </w:rPr>
        <w:t> Зміст колективного договору визначають сторони в межах своєї компетенції (</w:t>
      </w:r>
      <w:hyperlink r:id="rId17" w:anchor="764682f7b2" w:tgtFrame="_blank" w:history="1">
        <w:r w:rsidR="00F94026" w:rsidRP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ст. 7 Закону </w:t>
        </w:r>
        <w:r w:rsidR="00B50E70" w:rsidRP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України «П</w:t>
        </w:r>
        <w:r w:rsidR="00F94026" w:rsidRP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ро колективні договори</w:t>
        </w:r>
      </w:hyperlink>
      <w:r w:rsidR="00B50E70" w:rsidRPr="000240CF">
        <w:rPr>
          <w:rStyle w:val="a5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і угоди»</w:t>
      </w:r>
      <w:r w:rsidR="00F94026" w:rsidRPr="000240CF">
        <w:rPr>
          <w:rFonts w:ascii="Times New Roman" w:hAnsi="Times New Roman"/>
          <w:sz w:val="28"/>
          <w:szCs w:val="28"/>
          <w:lang w:val="uk-UA"/>
        </w:rPr>
        <w:t>). Зміни і допов</w:t>
      </w:r>
      <w:r w:rsidR="00F94026" w:rsidRPr="000240CF">
        <w:rPr>
          <w:rFonts w:ascii="Times New Roman" w:hAnsi="Times New Roman"/>
          <w:sz w:val="28"/>
          <w:szCs w:val="28"/>
          <w:lang w:val="uk-UA"/>
        </w:rPr>
        <w:softHyphen/>
        <w:t xml:space="preserve">нення до колективного договору протягом строку його дії сторони </w:t>
      </w:r>
      <w:r w:rsidR="00F94026" w:rsidRPr="000240CF">
        <w:rPr>
          <w:rFonts w:ascii="Times New Roman" w:hAnsi="Times New Roman"/>
          <w:sz w:val="28"/>
          <w:szCs w:val="28"/>
          <w:lang w:val="uk-UA"/>
        </w:rPr>
        <w:softHyphen/>
        <w:t>можуть вносити тільки за взаємною згодою в порядку, який визначає колективний договір (</w:t>
      </w:r>
      <w:hyperlink r:id="rId18" w:anchor="0227a263bf" w:tgtFrame="_blank" w:history="1">
        <w:r w:rsidR="00F94026" w:rsidRP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ст. 14 Закону</w:t>
        </w:r>
        <w:r w:rsidR="008D05A4" w:rsidRP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 xml:space="preserve"> України «П</w:t>
        </w:r>
        <w:r w:rsidR="00F94026" w:rsidRP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ро колективні договори</w:t>
        </w:r>
      </w:hyperlink>
      <w:r w:rsidR="008D05A4" w:rsidRPr="000240CF">
        <w:rPr>
          <w:rStyle w:val="a5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і угоди»</w:t>
      </w:r>
      <w:r w:rsidR="00F94026" w:rsidRPr="000240CF">
        <w:rPr>
          <w:rFonts w:ascii="Times New Roman" w:hAnsi="Times New Roman"/>
          <w:sz w:val="28"/>
          <w:szCs w:val="28"/>
          <w:lang w:val="uk-UA"/>
        </w:rPr>
        <w:t>)</w:t>
      </w:r>
      <w:r w:rsidR="00CC7CFB" w:rsidRPr="000240CF">
        <w:rPr>
          <w:rFonts w:ascii="Times New Roman" w:hAnsi="Times New Roman"/>
          <w:sz w:val="28"/>
          <w:szCs w:val="28"/>
          <w:lang w:val="uk-UA"/>
        </w:rPr>
        <w:t>.</w:t>
      </w:r>
    </w:p>
    <w:p w14:paraId="63B1FDCE" w14:textId="6B8A4111" w:rsidR="00F94026" w:rsidRPr="000240CF" w:rsidRDefault="00CC7CFB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F94026" w:rsidRPr="000240CF">
        <w:rPr>
          <w:rFonts w:ascii="Times New Roman" w:hAnsi="Times New Roman"/>
          <w:sz w:val="28"/>
          <w:szCs w:val="28"/>
          <w:lang w:val="uk-UA"/>
        </w:rPr>
        <w:t>Органи влади та місцевого самоврядування не мають пов</w:t>
      </w:r>
      <w:r w:rsidR="00F94026" w:rsidRPr="000240CF">
        <w:rPr>
          <w:rFonts w:ascii="Times New Roman" w:hAnsi="Times New Roman"/>
          <w:sz w:val="28"/>
          <w:szCs w:val="28"/>
          <w:lang w:val="uk-UA"/>
        </w:rPr>
        <w:softHyphen/>
        <w:t>новажень втручатися у переговорний процес в установі та визначати зміст колективних договорів.</w:t>
      </w:r>
    </w:p>
    <w:p w14:paraId="63301986" w14:textId="77777777" w:rsidR="00CC7CFB" w:rsidRPr="000240CF" w:rsidRDefault="00CC7CFB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 xml:space="preserve">         </w:t>
      </w:r>
      <w:hyperlink r:id="rId19" w:tgtFrame="_blank" w:history="1">
        <w:r w:rsidR="00F94026" w:rsidRPr="000240C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Порядок № 115</w:t>
        </w:r>
      </w:hyperlink>
      <w:r w:rsidR="00F94026" w:rsidRPr="000240CF">
        <w:rPr>
          <w:rFonts w:ascii="Times New Roman" w:hAnsi="Times New Roman"/>
          <w:sz w:val="28"/>
          <w:szCs w:val="28"/>
          <w:lang w:val="uk-UA"/>
        </w:rPr>
        <w:t xml:space="preserve"> не передбачає, що </w:t>
      </w:r>
      <w:proofErr w:type="spellStart"/>
      <w:r w:rsidR="00F94026" w:rsidRPr="000240CF">
        <w:rPr>
          <w:rFonts w:ascii="Times New Roman" w:hAnsi="Times New Roman"/>
          <w:sz w:val="28"/>
          <w:szCs w:val="28"/>
          <w:lang w:val="uk-UA"/>
        </w:rPr>
        <w:t>реєструючий</w:t>
      </w:r>
      <w:proofErr w:type="spellEnd"/>
      <w:r w:rsidR="00F94026" w:rsidRPr="000240CF">
        <w:rPr>
          <w:rFonts w:ascii="Times New Roman" w:hAnsi="Times New Roman"/>
          <w:sz w:val="28"/>
          <w:szCs w:val="28"/>
          <w:lang w:val="uk-UA"/>
        </w:rPr>
        <w:t xml:space="preserve"> орган має конт</w:t>
      </w:r>
      <w:r w:rsidR="00F94026" w:rsidRPr="000240CF">
        <w:rPr>
          <w:rFonts w:ascii="Times New Roman" w:hAnsi="Times New Roman"/>
          <w:sz w:val="28"/>
          <w:szCs w:val="28"/>
          <w:lang w:val="uk-UA"/>
        </w:rPr>
        <w:softHyphen/>
        <w:t xml:space="preserve">ролювати, чи усунула установа виявлені у колективному договорі порушення. За результатами висновків сторонам договору надають рекомендації щодо окремих положень договору, якщо вони не відповідають законодавству. Утім, рекомендації </w:t>
      </w:r>
      <w:proofErr w:type="spellStart"/>
      <w:r w:rsidR="00F94026" w:rsidRPr="000240CF">
        <w:rPr>
          <w:rFonts w:ascii="Times New Roman" w:hAnsi="Times New Roman"/>
          <w:sz w:val="28"/>
          <w:szCs w:val="28"/>
          <w:lang w:val="uk-UA"/>
        </w:rPr>
        <w:t>реєструючого</w:t>
      </w:r>
      <w:proofErr w:type="spellEnd"/>
      <w:r w:rsidR="00F94026" w:rsidRPr="000240CF">
        <w:rPr>
          <w:rFonts w:ascii="Times New Roman" w:hAnsi="Times New Roman"/>
          <w:sz w:val="28"/>
          <w:szCs w:val="28"/>
          <w:lang w:val="uk-UA"/>
        </w:rPr>
        <w:t xml:space="preserve"> органу установа не зо</w:t>
      </w:r>
      <w:r w:rsidR="00F94026" w:rsidRPr="000240CF">
        <w:rPr>
          <w:rFonts w:ascii="Times New Roman" w:hAnsi="Times New Roman"/>
          <w:sz w:val="28"/>
          <w:szCs w:val="28"/>
          <w:lang w:val="uk-UA"/>
        </w:rPr>
        <w:softHyphen/>
        <w:t>бо</w:t>
      </w:r>
      <w:r w:rsidR="00F94026" w:rsidRPr="000240CF">
        <w:rPr>
          <w:rFonts w:ascii="Times New Roman" w:hAnsi="Times New Roman"/>
          <w:sz w:val="28"/>
          <w:szCs w:val="28"/>
          <w:lang w:val="uk-UA"/>
        </w:rPr>
        <w:softHyphen/>
        <w:t>в’я</w:t>
      </w:r>
      <w:r w:rsidR="00F94026" w:rsidRPr="000240CF">
        <w:rPr>
          <w:rFonts w:ascii="Times New Roman" w:hAnsi="Times New Roman"/>
          <w:sz w:val="28"/>
          <w:szCs w:val="28"/>
          <w:lang w:val="uk-UA"/>
        </w:rPr>
        <w:softHyphen/>
        <w:t>зана виконувати.</w:t>
      </w:r>
    </w:p>
    <w:p w14:paraId="6FE768DF" w14:textId="31327C01" w:rsidR="00F351BA" w:rsidRPr="000240CF" w:rsidRDefault="00CC7CFB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40C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94026" w:rsidRPr="000240CF">
        <w:rPr>
          <w:rFonts w:ascii="Times New Roman" w:hAnsi="Times New Roman"/>
          <w:sz w:val="28"/>
          <w:szCs w:val="28"/>
          <w:lang w:val="uk-UA"/>
        </w:rPr>
        <w:t xml:space="preserve"> Рекомендації </w:t>
      </w:r>
      <w:proofErr w:type="spellStart"/>
      <w:r w:rsidR="00F94026" w:rsidRPr="000240CF">
        <w:rPr>
          <w:rFonts w:ascii="Times New Roman" w:hAnsi="Times New Roman"/>
          <w:sz w:val="28"/>
          <w:szCs w:val="28"/>
          <w:lang w:val="uk-UA"/>
        </w:rPr>
        <w:t>реєструючого</w:t>
      </w:r>
      <w:proofErr w:type="spellEnd"/>
      <w:r w:rsidR="00F94026" w:rsidRPr="000240CF">
        <w:rPr>
          <w:rFonts w:ascii="Times New Roman" w:hAnsi="Times New Roman"/>
          <w:sz w:val="28"/>
          <w:szCs w:val="28"/>
          <w:lang w:val="uk-UA"/>
        </w:rPr>
        <w:t xml:space="preserve"> органу </w:t>
      </w:r>
      <w:r w:rsidR="00F94026" w:rsidRPr="000240CF">
        <w:rPr>
          <w:rFonts w:ascii="Times New Roman" w:hAnsi="Times New Roman"/>
          <w:sz w:val="28"/>
          <w:szCs w:val="28"/>
          <w:lang w:val="uk-UA"/>
        </w:rPr>
        <w:softHyphen/>
        <w:t>можуть враховувати ревізори під час перевірок та суди, коли розглядають спірні питання.</w:t>
      </w:r>
    </w:p>
    <w:p w14:paraId="3D4754E9" w14:textId="77777777" w:rsidR="00DD6EDC" w:rsidRPr="000240CF" w:rsidRDefault="00DD6EDC" w:rsidP="009F0D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993B0D" w14:textId="5EB1096B" w:rsidR="00ED2F5F" w:rsidRPr="000240CF" w:rsidRDefault="00ED2F5F" w:rsidP="009F0D3D">
      <w:pPr>
        <w:spacing w:after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0240CF">
        <w:rPr>
          <w:rFonts w:ascii="Times New Roman" w:hAnsi="Times New Roman"/>
          <w:i/>
          <w:iCs/>
          <w:sz w:val="28"/>
          <w:szCs w:val="28"/>
          <w:lang w:val="uk-UA"/>
        </w:rPr>
        <w:t xml:space="preserve">Підготувала завідувач відділу соціально-економічного захисту працівників Валентина ПОДГОРЕЦЬ, , </w:t>
      </w:r>
      <w:proofErr w:type="spellStart"/>
      <w:r w:rsidRPr="000240CF">
        <w:rPr>
          <w:rFonts w:ascii="Times New Roman" w:hAnsi="Times New Roman"/>
          <w:i/>
          <w:iCs/>
          <w:sz w:val="28"/>
          <w:szCs w:val="28"/>
          <w:lang w:val="uk-UA"/>
        </w:rPr>
        <w:t>тел</w:t>
      </w:r>
      <w:proofErr w:type="spellEnd"/>
      <w:r w:rsidRPr="000240CF">
        <w:rPr>
          <w:rFonts w:ascii="Times New Roman" w:hAnsi="Times New Roman"/>
          <w:i/>
          <w:iCs/>
          <w:sz w:val="28"/>
          <w:szCs w:val="28"/>
          <w:lang w:val="uk-UA"/>
        </w:rPr>
        <w:t>. 0676544235.</w:t>
      </w:r>
    </w:p>
    <w:sectPr w:rsidR="00ED2F5F" w:rsidRPr="000240CF" w:rsidSect="009F0D3D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96CBD" w14:textId="77777777" w:rsidR="00A70CC7" w:rsidRDefault="00A70CC7" w:rsidP="009F0D3D">
      <w:pPr>
        <w:spacing w:after="0" w:line="240" w:lineRule="auto"/>
      </w:pPr>
      <w:r>
        <w:separator/>
      </w:r>
    </w:p>
  </w:endnote>
  <w:endnote w:type="continuationSeparator" w:id="0">
    <w:p w14:paraId="53D90247" w14:textId="77777777" w:rsidR="00A70CC7" w:rsidRDefault="00A70CC7" w:rsidP="009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3996243"/>
      <w:docPartObj>
        <w:docPartGallery w:val="Page Numbers (Bottom of Page)"/>
        <w:docPartUnique/>
      </w:docPartObj>
    </w:sdtPr>
    <w:sdtEndPr/>
    <w:sdtContent>
      <w:p w14:paraId="1E2B5BE9" w14:textId="25EE3A35" w:rsidR="009F0D3D" w:rsidRDefault="009F0D3D">
        <w:pPr>
          <w:pStyle w:val="a8"/>
          <w:jc w:val="center"/>
        </w:pPr>
        <w:r w:rsidRPr="009F0D3D">
          <w:rPr>
            <w:rFonts w:ascii="Times New Roman" w:hAnsi="Times New Roman"/>
            <w:sz w:val="20"/>
            <w:szCs w:val="20"/>
          </w:rPr>
          <w:fldChar w:fldCharType="begin"/>
        </w:r>
        <w:r w:rsidRPr="009F0D3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F0D3D">
          <w:rPr>
            <w:rFonts w:ascii="Times New Roman" w:hAnsi="Times New Roman"/>
            <w:sz w:val="20"/>
            <w:szCs w:val="20"/>
          </w:rPr>
          <w:fldChar w:fldCharType="separate"/>
        </w:r>
        <w:r w:rsidR="00D6117E">
          <w:rPr>
            <w:rFonts w:ascii="Times New Roman" w:hAnsi="Times New Roman"/>
            <w:noProof/>
            <w:sz w:val="20"/>
            <w:szCs w:val="20"/>
          </w:rPr>
          <w:t>5</w:t>
        </w:r>
        <w:r w:rsidRPr="009F0D3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82A55C4" w14:textId="77777777" w:rsidR="009F0D3D" w:rsidRDefault="009F0D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820D8" w14:textId="77777777" w:rsidR="00A70CC7" w:rsidRDefault="00A70CC7" w:rsidP="009F0D3D">
      <w:pPr>
        <w:spacing w:after="0" w:line="240" w:lineRule="auto"/>
      </w:pPr>
      <w:r>
        <w:separator/>
      </w:r>
    </w:p>
  </w:footnote>
  <w:footnote w:type="continuationSeparator" w:id="0">
    <w:p w14:paraId="68D71A5E" w14:textId="77777777" w:rsidR="00A70CC7" w:rsidRDefault="00A70CC7" w:rsidP="009F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97DA8"/>
    <w:multiLevelType w:val="multilevel"/>
    <w:tmpl w:val="D8DE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E1"/>
    <w:rsid w:val="000240CF"/>
    <w:rsid w:val="00025B3E"/>
    <w:rsid w:val="000A3027"/>
    <w:rsid w:val="000C6786"/>
    <w:rsid w:val="000D15BA"/>
    <w:rsid w:val="00182B99"/>
    <w:rsid w:val="0019016D"/>
    <w:rsid w:val="001B2155"/>
    <w:rsid w:val="001F1B81"/>
    <w:rsid w:val="00213ED1"/>
    <w:rsid w:val="00223C68"/>
    <w:rsid w:val="003031D0"/>
    <w:rsid w:val="00383D5F"/>
    <w:rsid w:val="003B1F12"/>
    <w:rsid w:val="003E5C56"/>
    <w:rsid w:val="00447DAF"/>
    <w:rsid w:val="00483708"/>
    <w:rsid w:val="00494250"/>
    <w:rsid w:val="004C7B75"/>
    <w:rsid w:val="004D012F"/>
    <w:rsid w:val="00575D58"/>
    <w:rsid w:val="005F1966"/>
    <w:rsid w:val="00605ED7"/>
    <w:rsid w:val="006270D0"/>
    <w:rsid w:val="0068744B"/>
    <w:rsid w:val="006F743D"/>
    <w:rsid w:val="00734C05"/>
    <w:rsid w:val="0075474C"/>
    <w:rsid w:val="007D18DB"/>
    <w:rsid w:val="00862DE3"/>
    <w:rsid w:val="008D05A4"/>
    <w:rsid w:val="008D0BD7"/>
    <w:rsid w:val="008D63A5"/>
    <w:rsid w:val="00913537"/>
    <w:rsid w:val="00956A23"/>
    <w:rsid w:val="009E22BE"/>
    <w:rsid w:val="009F0D3D"/>
    <w:rsid w:val="00A23541"/>
    <w:rsid w:val="00A70CC7"/>
    <w:rsid w:val="00A9016C"/>
    <w:rsid w:val="00B46214"/>
    <w:rsid w:val="00B50E70"/>
    <w:rsid w:val="00BE5D6B"/>
    <w:rsid w:val="00BF54F0"/>
    <w:rsid w:val="00BF5A35"/>
    <w:rsid w:val="00C71D81"/>
    <w:rsid w:val="00CC7CFB"/>
    <w:rsid w:val="00CE1F87"/>
    <w:rsid w:val="00D10DC7"/>
    <w:rsid w:val="00D37554"/>
    <w:rsid w:val="00D6117E"/>
    <w:rsid w:val="00DA4C3E"/>
    <w:rsid w:val="00DC74D4"/>
    <w:rsid w:val="00DD6EDC"/>
    <w:rsid w:val="00EC030B"/>
    <w:rsid w:val="00ED2F5F"/>
    <w:rsid w:val="00F351BA"/>
    <w:rsid w:val="00F4457E"/>
    <w:rsid w:val="00F871CD"/>
    <w:rsid w:val="00F94026"/>
    <w:rsid w:val="00FC2DE1"/>
    <w:rsid w:val="00FF15BD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F1D5"/>
  <w15:chartTrackingRefBased/>
  <w15:docId w15:val="{9F058A07-A696-4F7F-860F-73D0CD61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87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1F87"/>
    <w:rPr>
      <w:sz w:val="22"/>
      <w:szCs w:val="22"/>
    </w:rPr>
  </w:style>
  <w:style w:type="paragraph" w:styleId="a4">
    <w:name w:val="Normal (Web)"/>
    <w:basedOn w:val="a"/>
    <w:uiPriority w:val="99"/>
    <w:unhideWhenUsed/>
    <w:rsid w:val="00C71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71D8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0D3D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F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0D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63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2216">
                  <w:marLeft w:val="0"/>
                  <w:marRight w:val="-180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89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5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3316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592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71082E"/>
                        <w:right w:val="none" w:sz="0" w:space="0" w:color="auto"/>
                      </w:divBdr>
                    </w:div>
                    <w:div w:id="15834457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71082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0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5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33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552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9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udget.expertus.com.ua/npd-doc?npid=11250" TargetMode="External"/><Relationship Id="rId13" Type="http://schemas.openxmlformats.org/officeDocument/2006/relationships/hyperlink" Target="https://ebudget.expertus.com.ua/npd-doc?npid=13051" TargetMode="External"/><Relationship Id="rId18" Type="http://schemas.openxmlformats.org/officeDocument/2006/relationships/hyperlink" Target="https://ebudget.expertus.com.ua/npd-doc?npid=1537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ebudget.expertus.com.ua/npd-doc?npid=13051" TargetMode="External"/><Relationship Id="rId17" Type="http://schemas.openxmlformats.org/officeDocument/2006/relationships/hyperlink" Target="https://ebudget.expertus.com.ua/npd-doc?npid=153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budget.expertus.com.ua/npd-doc?npid=17394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budget.expertus.com.ua/npd-doc?npid=1067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budget.expertus.com.ua/npd-doc?npid=17394" TargetMode="External"/><Relationship Id="rId10" Type="http://schemas.openxmlformats.org/officeDocument/2006/relationships/hyperlink" Target="https://ebudget.expertus.com.ua/npd-doc?npid=15378" TargetMode="External"/><Relationship Id="rId19" Type="http://schemas.openxmlformats.org/officeDocument/2006/relationships/hyperlink" Target="https://ebudget.expertus.com.ua/npd-doc?npid=13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budget.expertus.com.ua/npd-doc?npid=17394" TargetMode="External"/><Relationship Id="rId14" Type="http://schemas.openxmlformats.org/officeDocument/2006/relationships/hyperlink" Target="https://ebudget.expertus.com.ua/npd-doc?npid=1739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неолоджик 12</cp:lastModifiedBy>
  <cp:revision>4</cp:revision>
  <dcterms:created xsi:type="dcterms:W3CDTF">2023-02-23T07:15:00Z</dcterms:created>
  <dcterms:modified xsi:type="dcterms:W3CDTF">2023-02-23T07:20:00Z</dcterms:modified>
</cp:coreProperties>
</file>